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0"/>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47"/>
        <w:gridCol w:w="42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eastAsia="华文中宋" w:cs="宋体"/>
                <w:color w:val="000000"/>
                <w:kern w:val="0"/>
                <w:sz w:val="44"/>
                <w:szCs w:val="44"/>
              </w:rPr>
            </w:pPr>
            <w:r>
              <w:rPr>
                <w:rFonts w:hint="eastAsia" w:ascii="Times New Roman" w:hAnsi="Times New Roman" w:eastAsia="华文中宋" w:cs="宋体"/>
                <w:color w:val="000000"/>
                <w:kern w:val="0"/>
                <w:sz w:val="44"/>
                <w:szCs w:val="44"/>
                <w:lang w:val="en-US" w:eastAsia="zh-CN"/>
              </w:rPr>
              <w:t>温州市</w:t>
            </w:r>
            <w:r>
              <w:rPr>
                <w:rFonts w:hint="eastAsia" w:ascii="Times New Roman" w:hAnsi="Times New Roman" w:eastAsia="华文中宋" w:cs="宋体"/>
                <w:color w:val="000000"/>
                <w:kern w:val="0"/>
                <w:sz w:val="44"/>
                <w:szCs w:val="44"/>
              </w:rPr>
              <w:t>公共机构节能管理平台建设项目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eastAsia="华文中宋" w:cs="宋体"/>
                <w:color w:val="000000"/>
                <w:kern w:val="0"/>
                <w:sz w:val="44"/>
                <w:szCs w:val="44"/>
              </w:rPr>
            </w:pPr>
            <w:r>
              <w:rPr>
                <w:rFonts w:hint="eastAsia" w:ascii="Times New Roman" w:hAnsi="Times New Roman" w:eastAsia="华文中宋" w:cs="宋体"/>
                <w:color w:val="000000"/>
                <w:kern w:val="0"/>
                <w:sz w:val="44"/>
                <w:szCs w:val="44"/>
              </w:rPr>
              <w:t>性能</w:t>
            </w:r>
            <w:r>
              <w:rPr>
                <w:rFonts w:ascii="Times New Roman" w:hAnsi="Times New Roman" w:eastAsia="华文中宋" w:cs="宋体"/>
                <w:color w:val="000000"/>
                <w:kern w:val="0"/>
                <w:sz w:val="44"/>
                <w:szCs w:val="44"/>
              </w:rPr>
              <w:t>测试报告</w:t>
            </w:r>
            <w:r>
              <w:rPr>
                <w:rFonts w:hint="eastAsia" w:ascii="Times New Roman" w:hAnsi="Times New Roman" w:eastAsia="华文中宋" w:cs="宋体"/>
                <w:color w:val="000000"/>
                <w:kern w:val="0"/>
                <w:sz w:val="44"/>
                <w:szCs w:val="44"/>
              </w:rPr>
              <w:t>（JMeter版）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47" w:type="dxa"/>
          </w:tcPr>
          <w:p>
            <w:pPr>
              <w:spacing w:line="360" w:lineRule="auto"/>
              <w:ind w:firstLine="300" w:firstLineChars="100"/>
              <w:jc w:val="left"/>
              <w:rPr>
                <w:rFonts w:ascii="楷体" w:hAnsi="楷体" w:eastAsia="楷体"/>
                <w:sz w:val="30"/>
                <w:szCs w:val="30"/>
              </w:rPr>
            </w:pPr>
            <w:r>
              <w:rPr>
                <w:rFonts w:hint="eastAsia" w:ascii="楷体" w:hAnsi="楷体" w:eastAsia="楷体"/>
                <w:sz w:val="30"/>
                <w:szCs w:val="30"/>
              </w:rPr>
              <w:t>测试（</w:t>
            </w:r>
            <w:r>
              <w:rPr>
                <w:rFonts w:hint="eastAsia" w:ascii="楷体" w:hAnsi="楷体" w:eastAsia="楷体"/>
                <w:sz w:val="30"/>
                <w:szCs w:val="30"/>
                <w:lang w:val="en-US" w:eastAsia="zh-CN"/>
              </w:rPr>
              <w:t>王梦臣</w:t>
            </w:r>
            <w:r>
              <w:rPr>
                <w:rFonts w:hint="eastAsia" w:ascii="楷体" w:hAnsi="楷体" w:eastAsia="楷体"/>
                <w:sz w:val="30"/>
                <w:szCs w:val="30"/>
              </w:rPr>
              <w:t>）</w:t>
            </w:r>
          </w:p>
        </w:tc>
        <w:tc>
          <w:tcPr>
            <w:tcW w:w="4247" w:type="dxa"/>
          </w:tcPr>
          <w:p>
            <w:pPr>
              <w:spacing w:line="360" w:lineRule="auto"/>
              <w:ind w:firstLine="300" w:firstLineChars="100"/>
              <w:jc w:val="left"/>
              <w:rPr>
                <w:rFonts w:ascii="楷体" w:hAnsi="楷体" w:eastAsia="楷体"/>
                <w:sz w:val="30"/>
                <w:szCs w:val="30"/>
              </w:rPr>
            </w:pPr>
            <w:r>
              <w:rPr>
                <w:rFonts w:hint="eastAsia" w:ascii="楷体" w:hAnsi="楷体" w:eastAsia="楷体"/>
                <w:sz w:val="30"/>
                <w:szCs w:val="30"/>
              </w:rPr>
              <w:t>复核（签章）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494" w:type="dxa"/>
            <w:gridSpan w:val="2"/>
            <w:vAlign w:val="center"/>
          </w:tcPr>
          <w:p>
            <w:pPr>
              <w:spacing w:line="360" w:lineRule="auto"/>
              <w:jc w:val="center"/>
              <w:rPr>
                <w:rFonts w:ascii="Times New Roman" w:hAnsi="Times New Roman" w:eastAsia="华文中宋"/>
                <w:sz w:val="32"/>
                <w:szCs w:val="32"/>
              </w:rPr>
            </w:pPr>
            <w:r>
              <w:rPr>
                <w:rFonts w:hint="eastAsia" w:ascii="Times New Roman" w:hAnsi="Times New Roman" w:eastAsia="华文中宋"/>
                <w:sz w:val="32"/>
                <w:szCs w:val="32"/>
              </w:rPr>
              <w:t>2</w:t>
            </w:r>
            <w:r>
              <w:rPr>
                <w:rFonts w:ascii="Times New Roman" w:hAnsi="Times New Roman" w:eastAsia="华文中宋"/>
                <w:sz w:val="32"/>
                <w:szCs w:val="32"/>
              </w:rPr>
              <w:t>02</w:t>
            </w:r>
            <w:r>
              <w:rPr>
                <w:rFonts w:hint="eastAsia" w:ascii="Times New Roman" w:hAnsi="Times New Roman" w:eastAsia="华文中宋"/>
                <w:sz w:val="32"/>
                <w:szCs w:val="32"/>
                <w:lang w:val="en-US" w:eastAsia="zh-CN"/>
              </w:rPr>
              <w:t>2</w:t>
            </w:r>
            <w:r>
              <w:rPr>
                <w:rFonts w:ascii="Times New Roman" w:hAnsi="Times New Roman" w:eastAsia="华文中宋"/>
                <w:sz w:val="32"/>
                <w:szCs w:val="32"/>
              </w:rPr>
              <w:t>年1</w:t>
            </w:r>
            <w:r>
              <w:rPr>
                <w:rFonts w:hint="eastAsia" w:ascii="Times New Roman" w:hAnsi="Times New Roman" w:eastAsia="华文中宋"/>
                <w:sz w:val="32"/>
                <w:szCs w:val="32"/>
                <w:lang w:val="en-US" w:eastAsia="zh-CN"/>
              </w:rPr>
              <w:t>2</w:t>
            </w:r>
            <w:r>
              <w:rPr>
                <w:rFonts w:ascii="Times New Roman" w:hAnsi="Times New Roman" w:eastAsia="华文中宋"/>
                <w:sz w:val="32"/>
                <w:szCs w:val="32"/>
              </w:rPr>
              <w:t>月</w:t>
            </w:r>
            <w:bookmarkStart w:id="66" w:name="_GoBack"/>
            <w:bookmarkEnd w:id="66"/>
          </w:p>
        </w:tc>
      </w:tr>
    </w:tbl>
    <w:p>
      <w:pPr>
        <w:widowControl/>
        <w:spacing w:after="312" w:afterLines="100" w:line="600" w:lineRule="exact"/>
        <w:jc w:val="center"/>
      </w:pPr>
      <w:r>
        <w:br w:type="page"/>
      </w:r>
    </w:p>
    <w:p>
      <w:pPr>
        <w:widowControl/>
        <w:spacing w:after="312" w:afterLines="100" w:line="600" w:lineRule="exact"/>
        <w:jc w:val="center"/>
        <w:rPr>
          <w:rFonts w:ascii="黑体" w:hAnsi="黑体" w:eastAsia="黑体"/>
          <w:sz w:val="30"/>
          <w:szCs w:val="30"/>
        </w:rPr>
      </w:pPr>
      <w:r>
        <w:rPr>
          <w:rFonts w:hint="eastAsia" w:ascii="黑体" w:hAnsi="黑体" w:eastAsia="黑体"/>
          <w:sz w:val="30"/>
          <w:szCs w:val="30"/>
        </w:rPr>
        <w:t>目</w:t>
      </w:r>
      <w:r>
        <w:rPr>
          <w:rFonts w:ascii="黑体" w:hAnsi="黑体" w:eastAsia="黑体"/>
          <w:sz w:val="30"/>
          <w:szCs w:val="30"/>
        </w:rPr>
        <w:t xml:space="preserve">  </w:t>
      </w:r>
      <w:r>
        <w:rPr>
          <w:rFonts w:hint="eastAsia" w:ascii="黑体" w:hAnsi="黑体" w:eastAsia="黑体"/>
          <w:sz w:val="30"/>
          <w:szCs w:val="30"/>
        </w:rPr>
        <w:t>录</w:t>
      </w:r>
    </w:p>
    <w:p>
      <w:pPr>
        <w:pStyle w:val="15"/>
        <w:tabs>
          <w:tab w:val="right" w:leader="dot" w:pos="9070"/>
          <w:tab w:val="clear" w:pos="840"/>
          <w:tab w:val="clear" w:pos="9060"/>
        </w:tabs>
      </w:pPr>
      <w:r>
        <w:rPr>
          <w:b w:val="0"/>
          <w:szCs w:val="21"/>
        </w:rPr>
        <w:fldChar w:fldCharType="begin"/>
      </w:r>
      <w:r>
        <w:rPr>
          <w:b w:val="0"/>
          <w:szCs w:val="21"/>
        </w:rPr>
        <w:instrText xml:space="preserve"> TOC \o "1-3" </w:instrText>
      </w:r>
      <w:r>
        <w:rPr>
          <w:b w:val="0"/>
          <w:szCs w:val="21"/>
        </w:rPr>
        <w:fldChar w:fldCharType="separate"/>
      </w:r>
      <w:r>
        <w:rPr>
          <w:rFonts w:hint="eastAsia"/>
        </w:rPr>
        <w:t>1 引言</w:t>
      </w:r>
      <w:r>
        <w:tab/>
      </w:r>
      <w:r>
        <w:fldChar w:fldCharType="begin"/>
      </w:r>
      <w:r>
        <w:instrText xml:space="preserve"> PAGEREF _Toc22936 \h </w:instrText>
      </w:r>
      <w:r>
        <w:fldChar w:fldCharType="separate"/>
      </w:r>
      <w:r>
        <w:t>1</w:t>
      </w:r>
      <w:r>
        <w:fldChar w:fldCharType="end"/>
      </w:r>
    </w:p>
    <w:p>
      <w:pPr>
        <w:pStyle w:val="17"/>
        <w:tabs>
          <w:tab w:val="right" w:leader="dot" w:pos="9070"/>
          <w:tab w:val="clear" w:pos="851"/>
          <w:tab w:val="clear" w:pos="9060"/>
        </w:tabs>
      </w:pPr>
      <w:r>
        <w:rPr>
          <w:rFonts w:hint="eastAsia"/>
        </w:rPr>
        <w:t xml:space="preserve">1.1 </w:t>
      </w:r>
      <w:r>
        <w:t>目的</w:t>
      </w:r>
      <w:r>
        <w:tab/>
      </w:r>
      <w:r>
        <w:fldChar w:fldCharType="begin"/>
      </w:r>
      <w:r>
        <w:instrText xml:space="preserve"> PAGEREF _Toc28900 \h </w:instrText>
      </w:r>
      <w:r>
        <w:fldChar w:fldCharType="separate"/>
      </w:r>
      <w:r>
        <w:t>1</w:t>
      </w:r>
      <w:r>
        <w:fldChar w:fldCharType="end"/>
      </w:r>
    </w:p>
    <w:p>
      <w:pPr>
        <w:pStyle w:val="17"/>
        <w:tabs>
          <w:tab w:val="right" w:leader="dot" w:pos="9070"/>
          <w:tab w:val="clear" w:pos="851"/>
          <w:tab w:val="clear" w:pos="9060"/>
        </w:tabs>
      </w:pPr>
      <w:r>
        <w:rPr>
          <w:rFonts w:hint="eastAsia"/>
        </w:rPr>
        <w:t xml:space="preserve">1.2 </w:t>
      </w:r>
      <w:r>
        <w:t>范围</w:t>
      </w:r>
      <w:r>
        <w:tab/>
      </w:r>
      <w:r>
        <w:fldChar w:fldCharType="begin"/>
      </w:r>
      <w:r>
        <w:instrText xml:space="preserve"> PAGEREF _Toc75 \h </w:instrText>
      </w:r>
      <w:r>
        <w:fldChar w:fldCharType="separate"/>
      </w:r>
      <w:r>
        <w:t>1</w:t>
      </w:r>
      <w:r>
        <w:fldChar w:fldCharType="end"/>
      </w:r>
    </w:p>
    <w:p>
      <w:pPr>
        <w:pStyle w:val="17"/>
        <w:tabs>
          <w:tab w:val="right" w:leader="dot" w:pos="9070"/>
          <w:tab w:val="clear" w:pos="851"/>
          <w:tab w:val="clear" w:pos="9060"/>
        </w:tabs>
      </w:pPr>
      <w:r>
        <w:rPr>
          <w:rFonts w:hint="eastAsia"/>
        </w:rPr>
        <w:t xml:space="preserve">1.3 </w:t>
      </w:r>
      <w:r>
        <w:t>定义</w:t>
      </w:r>
      <w:r>
        <w:rPr>
          <w:rFonts w:hint="eastAsia"/>
        </w:rPr>
        <w:t>、</w:t>
      </w:r>
      <w:r>
        <w:t>简写和缩略语</w:t>
      </w:r>
      <w:r>
        <w:tab/>
      </w:r>
      <w:r>
        <w:fldChar w:fldCharType="begin"/>
      </w:r>
      <w:r>
        <w:instrText xml:space="preserve"> PAGEREF _Toc18596 \h </w:instrText>
      </w:r>
      <w:r>
        <w:fldChar w:fldCharType="separate"/>
      </w:r>
      <w:r>
        <w:t>1</w:t>
      </w:r>
      <w:r>
        <w:fldChar w:fldCharType="end"/>
      </w:r>
    </w:p>
    <w:p>
      <w:pPr>
        <w:pStyle w:val="17"/>
        <w:tabs>
          <w:tab w:val="right" w:leader="dot" w:pos="9070"/>
          <w:tab w:val="clear" w:pos="851"/>
          <w:tab w:val="clear" w:pos="9060"/>
        </w:tabs>
      </w:pPr>
      <w:r>
        <w:rPr>
          <w:rFonts w:hint="eastAsia"/>
        </w:rPr>
        <w:t xml:space="preserve">1.4 </w:t>
      </w:r>
      <w:r>
        <w:t>读者对象</w:t>
      </w:r>
      <w:r>
        <w:tab/>
      </w:r>
      <w:r>
        <w:fldChar w:fldCharType="begin"/>
      </w:r>
      <w:r>
        <w:instrText xml:space="preserve"> PAGEREF _Toc26780 \h </w:instrText>
      </w:r>
      <w:r>
        <w:fldChar w:fldCharType="separate"/>
      </w:r>
      <w:r>
        <w:t>1</w:t>
      </w:r>
      <w:r>
        <w:fldChar w:fldCharType="end"/>
      </w:r>
    </w:p>
    <w:p>
      <w:pPr>
        <w:pStyle w:val="17"/>
        <w:tabs>
          <w:tab w:val="right" w:leader="dot" w:pos="9070"/>
          <w:tab w:val="clear" w:pos="851"/>
          <w:tab w:val="clear" w:pos="9060"/>
        </w:tabs>
      </w:pPr>
      <w:r>
        <w:rPr>
          <w:rFonts w:hint="eastAsia"/>
        </w:rPr>
        <w:t>1.5 引用文件</w:t>
      </w:r>
      <w:r>
        <w:tab/>
      </w:r>
      <w:r>
        <w:fldChar w:fldCharType="begin"/>
      </w:r>
      <w:r>
        <w:instrText xml:space="preserve"> PAGEREF _Toc18334 \h </w:instrText>
      </w:r>
      <w:r>
        <w:fldChar w:fldCharType="separate"/>
      </w:r>
      <w:r>
        <w:t>1</w:t>
      </w:r>
      <w:r>
        <w:fldChar w:fldCharType="end"/>
      </w:r>
    </w:p>
    <w:p>
      <w:pPr>
        <w:pStyle w:val="15"/>
        <w:tabs>
          <w:tab w:val="right" w:leader="dot" w:pos="9070"/>
          <w:tab w:val="clear" w:pos="840"/>
          <w:tab w:val="clear" w:pos="9060"/>
        </w:tabs>
      </w:pPr>
      <w:r>
        <w:rPr>
          <w:rFonts w:hint="eastAsia"/>
        </w:rPr>
        <w:t>2 测试活动</w:t>
      </w:r>
      <w:r>
        <w:tab/>
      </w:r>
      <w:r>
        <w:fldChar w:fldCharType="begin"/>
      </w:r>
      <w:r>
        <w:instrText xml:space="preserve"> PAGEREF _Toc12296 \h </w:instrText>
      </w:r>
      <w:r>
        <w:fldChar w:fldCharType="separate"/>
      </w:r>
      <w:r>
        <w:t>1</w:t>
      </w:r>
      <w:r>
        <w:fldChar w:fldCharType="end"/>
      </w:r>
    </w:p>
    <w:p>
      <w:pPr>
        <w:pStyle w:val="17"/>
        <w:tabs>
          <w:tab w:val="right" w:leader="dot" w:pos="9070"/>
          <w:tab w:val="clear" w:pos="851"/>
          <w:tab w:val="clear" w:pos="9060"/>
        </w:tabs>
      </w:pPr>
      <w:r>
        <w:rPr>
          <w:rFonts w:hint="eastAsia"/>
        </w:rPr>
        <w:t xml:space="preserve">2.1 </w:t>
      </w:r>
      <w:r>
        <w:t>工具</w:t>
      </w:r>
      <w:r>
        <w:tab/>
      </w:r>
      <w:r>
        <w:fldChar w:fldCharType="begin"/>
      </w:r>
      <w:r>
        <w:instrText xml:space="preserve"> PAGEREF _Toc24556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2.1.1 </w:t>
      </w:r>
      <w:r>
        <w:rPr>
          <w:rFonts w:hint="eastAsia"/>
        </w:rPr>
        <w:t>计划</w:t>
      </w:r>
      <w:r>
        <w:tab/>
      </w:r>
      <w:r>
        <w:fldChar w:fldCharType="begin"/>
      </w:r>
      <w:r>
        <w:instrText xml:space="preserve"> PAGEREF _Toc26763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2.1.2 </w:t>
      </w:r>
      <w:r>
        <w:rPr>
          <w:rFonts w:hint="eastAsia"/>
        </w:rPr>
        <w:t>线程组</w:t>
      </w:r>
      <w:r>
        <w:tab/>
      </w:r>
      <w:r>
        <w:fldChar w:fldCharType="begin"/>
      </w:r>
      <w:r>
        <w:instrText xml:space="preserve"> PAGEREF _Toc19127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2.1.3 </w:t>
      </w:r>
      <w:r>
        <w:rPr>
          <w:rFonts w:hint="eastAsia"/>
        </w:rPr>
        <w:t>组件</w:t>
      </w:r>
      <w:r>
        <w:tab/>
      </w:r>
      <w:r>
        <w:fldChar w:fldCharType="begin"/>
      </w:r>
      <w:r>
        <w:instrText xml:space="preserve"> PAGEREF _Toc8516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2.1.4 </w:t>
      </w:r>
      <w:r>
        <w:rPr>
          <w:rFonts w:hint="eastAsia"/>
        </w:rPr>
        <w:t>控制器</w:t>
      </w:r>
      <w:r>
        <w:tab/>
      </w:r>
      <w:r>
        <w:fldChar w:fldCharType="begin"/>
      </w:r>
      <w:r>
        <w:instrText xml:space="preserve"> PAGEREF _Toc4829 \h </w:instrText>
      </w:r>
      <w:r>
        <w:fldChar w:fldCharType="separate"/>
      </w:r>
      <w:r>
        <w:t>1</w:t>
      </w:r>
      <w:r>
        <w:fldChar w:fldCharType="end"/>
      </w:r>
    </w:p>
    <w:p>
      <w:pPr>
        <w:pStyle w:val="17"/>
        <w:tabs>
          <w:tab w:val="right" w:leader="dot" w:pos="9070"/>
          <w:tab w:val="clear" w:pos="851"/>
          <w:tab w:val="clear" w:pos="9060"/>
        </w:tabs>
      </w:pPr>
      <w:r>
        <w:rPr>
          <w:rFonts w:hint="eastAsia"/>
        </w:rPr>
        <w:t>2.2 配置</w:t>
      </w:r>
      <w:r>
        <w:tab/>
      </w:r>
      <w:r>
        <w:fldChar w:fldCharType="begin"/>
      </w:r>
      <w:r>
        <w:instrText xml:space="preserve"> PAGEREF _Toc22789 \h </w:instrText>
      </w:r>
      <w:r>
        <w:fldChar w:fldCharType="separate"/>
      </w:r>
      <w:r>
        <w:t>1</w:t>
      </w:r>
      <w:r>
        <w:fldChar w:fldCharType="end"/>
      </w:r>
    </w:p>
    <w:p>
      <w:pPr>
        <w:pStyle w:val="17"/>
        <w:tabs>
          <w:tab w:val="right" w:leader="dot" w:pos="9070"/>
          <w:tab w:val="clear" w:pos="851"/>
          <w:tab w:val="clear" w:pos="9060"/>
        </w:tabs>
      </w:pPr>
      <w:r>
        <w:rPr>
          <w:rFonts w:hint="eastAsia"/>
        </w:rPr>
        <w:t>2.3 指标</w:t>
      </w:r>
      <w:r>
        <w:tab/>
      </w:r>
      <w:r>
        <w:fldChar w:fldCharType="begin"/>
      </w:r>
      <w:r>
        <w:instrText xml:space="preserve"> PAGEREF _Toc1445 \h </w:instrText>
      </w:r>
      <w:r>
        <w:fldChar w:fldCharType="separate"/>
      </w:r>
      <w:r>
        <w:t>1</w:t>
      </w:r>
      <w:r>
        <w:fldChar w:fldCharType="end"/>
      </w:r>
    </w:p>
    <w:p>
      <w:pPr>
        <w:pStyle w:val="15"/>
        <w:tabs>
          <w:tab w:val="right" w:leader="dot" w:pos="9070"/>
          <w:tab w:val="clear" w:pos="840"/>
          <w:tab w:val="clear" w:pos="9060"/>
        </w:tabs>
      </w:pPr>
      <w:r>
        <w:rPr>
          <w:rFonts w:hint="eastAsia"/>
        </w:rPr>
        <w:t>3 测试分析</w:t>
      </w:r>
      <w:r>
        <w:tab/>
      </w:r>
      <w:r>
        <w:fldChar w:fldCharType="begin"/>
      </w:r>
      <w:r>
        <w:instrText xml:space="preserve"> PAGEREF _Toc21169 \h </w:instrText>
      </w:r>
      <w:r>
        <w:fldChar w:fldCharType="separate"/>
      </w:r>
      <w:r>
        <w:t>1</w:t>
      </w:r>
      <w:r>
        <w:fldChar w:fldCharType="end"/>
      </w:r>
    </w:p>
    <w:p>
      <w:pPr>
        <w:pStyle w:val="17"/>
        <w:tabs>
          <w:tab w:val="right" w:leader="dot" w:pos="9070"/>
          <w:tab w:val="clear" w:pos="851"/>
          <w:tab w:val="clear" w:pos="9060"/>
        </w:tabs>
      </w:pPr>
      <w:r>
        <w:rPr>
          <w:rFonts w:hint="eastAsia"/>
        </w:rPr>
        <w:t>3.1 JMeter压测（5进程×10线程）</w:t>
      </w:r>
      <w:r>
        <w:tab/>
      </w:r>
      <w:r>
        <w:fldChar w:fldCharType="begin"/>
      </w:r>
      <w:r>
        <w:instrText xml:space="preserve"> PAGEREF _Toc16949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3.1.1 </w:t>
      </w:r>
      <w:r>
        <w:t>聚合报告</w:t>
      </w:r>
      <w:r>
        <w:tab/>
      </w:r>
      <w:r>
        <w:fldChar w:fldCharType="begin"/>
      </w:r>
      <w:r>
        <w:instrText xml:space="preserve"> PAGEREF _Toc16736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3.1.2 </w:t>
      </w:r>
      <w:r>
        <w:t>每秒的响应分布图</w:t>
      </w:r>
      <w:r>
        <w:tab/>
      </w:r>
      <w:r>
        <w:fldChar w:fldCharType="begin"/>
      </w:r>
      <w:r>
        <w:instrText xml:space="preserve"> PAGEREF _Toc9645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3.1.3 </w:t>
      </w:r>
      <w:r>
        <w:t>响应时间分布图</w:t>
      </w:r>
      <w:r>
        <w:tab/>
      </w:r>
      <w:r>
        <w:fldChar w:fldCharType="begin"/>
      </w:r>
      <w:r>
        <w:instrText xml:space="preserve"> PAGEREF _Toc12941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3.1.4 </w:t>
      </w:r>
      <w:r>
        <w:t>请求失败与成功分布图</w:t>
      </w:r>
      <w:r>
        <w:tab/>
      </w:r>
      <w:r>
        <w:fldChar w:fldCharType="begin"/>
      </w:r>
      <w:r>
        <w:instrText xml:space="preserve"> PAGEREF _Toc267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3.1.5 </w:t>
      </w:r>
      <w:r>
        <w:t>结果分析</w:t>
      </w:r>
      <w:r>
        <w:tab/>
      </w:r>
      <w:r>
        <w:fldChar w:fldCharType="begin"/>
      </w:r>
      <w:r>
        <w:instrText xml:space="preserve"> PAGEREF _Toc3812 \h </w:instrText>
      </w:r>
      <w:r>
        <w:fldChar w:fldCharType="separate"/>
      </w:r>
      <w:r>
        <w:t>1</w:t>
      </w:r>
      <w:r>
        <w:fldChar w:fldCharType="end"/>
      </w:r>
    </w:p>
    <w:p>
      <w:pPr>
        <w:pStyle w:val="17"/>
        <w:tabs>
          <w:tab w:val="right" w:leader="dot" w:pos="9070"/>
          <w:tab w:val="clear" w:pos="851"/>
          <w:tab w:val="clear" w:pos="9060"/>
        </w:tabs>
      </w:pPr>
      <w:r>
        <w:rPr>
          <w:rFonts w:hint="eastAsia"/>
        </w:rPr>
        <w:t xml:space="preserve">3.2 </w:t>
      </w:r>
      <w:r>
        <w:t>JM</w:t>
      </w:r>
      <w:r>
        <w:rPr>
          <w:rFonts w:hint="eastAsia"/>
        </w:rPr>
        <w:t>eter压测（10进程×5线程）</w:t>
      </w:r>
      <w:r>
        <w:tab/>
      </w:r>
      <w:r>
        <w:fldChar w:fldCharType="begin"/>
      </w:r>
      <w:r>
        <w:instrText xml:space="preserve"> PAGEREF _Toc12106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3.2.1 </w:t>
      </w:r>
      <w:r>
        <w:t>聚合报告</w:t>
      </w:r>
      <w:r>
        <w:tab/>
      </w:r>
      <w:r>
        <w:fldChar w:fldCharType="begin"/>
      </w:r>
      <w:r>
        <w:instrText xml:space="preserve"> PAGEREF _Toc3699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3.2.2 </w:t>
      </w:r>
      <w:r>
        <w:t>每秒的响应分布图</w:t>
      </w:r>
      <w:r>
        <w:tab/>
      </w:r>
      <w:r>
        <w:fldChar w:fldCharType="begin"/>
      </w:r>
      <w:r>
        <w:instrText xml:space="preserve"> PAGEREF _Toc5464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3.2.3 </w:t>
      </w:r>
      <w:r>
        <w:t>响应时间分布图</w:t>
      </w:r>
      <w:r>
        <w:tab/>
      </w:r>
      <w:r>
        <w:fldChar w:fldCharType="begin"/>
      </w:r>
      <w:r>
        <w:instrText xml:space="preserve"> PAGEREF _Toc9019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3.2.4 </w:t>
      </w:r>
      <w:r>
        <w:t>请求失败与成功分布图</w:t>
      </w:r>
      <w:r>
        <w:tab/>
      </w:r>
      <w:r>
        <w:fldChar w:fldCharType="begin"/>
      </w:r>
      <w:r>
        <w:instrText xml:space="preserve"> PAGEREF _Toc8914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3.2.5 </w:t>
      </w:r>
      <w:r>
        <w:t>结果分析</w:t>
      </w:r>
      <w:r>
        <w:tab/>
      </w:r>
      <w:r>
        <w:fldChar w:fldCharType="begin"/>
      </w:r>
      <w:r>
        <w:instrText xml:space="preserve"> PAGEREF _Toc13688 \h </w:instrText>
      </w:r>
      <w:r>
        <w:fldChar w:fldCharType="separate"/>
      </w:r>
      <w:r>
        <w:t>1</w:t>
      </w:r>
      <w:r>
        <w:fldChar w:fldCharType="end"/>
      </w:r>
    </w:p>
    <w:p>
      <w:pPr>
        <w:pStyle w:val="17"/>
        <w:tabs>
          <w:tab w:val="right" w:leader="dot" w:pos="9070"/>
          <w:tab w:val="clear" w:pos="851"/>
          <w:tab w:val="clear" w:pos="9060"/>
        </w:tabs>
      </w:pPr>
      <w:r>
        <w:rPr>
          <w:rFonts w:hint="eastAsia"/>
        </w:rPr>
        <w:t xml:space="preserve">3.3 </w:t>
      </w:r>
      <w:r>
        <w:t>JM</w:t>
      </w:r>
      <w:r>
        <w:rPr>
          <w:rFonts w:hint="eastAsia"/>
        </w:rPr>
        <w:t>eter压测（10进程×10线程）</w:t>
      </w:r>
      <w:r>
        <w:tab/>
      </w:r>
      <w:r>
        <w:fldChar w:fldCharType="begin"/>
      </w:r>
      <w:r>
        <w:instrText xml:space="preserve"> PAGEREF _Toc25013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3.3.1 </w:t>
      </w:r>
      <w:r>
        <w:t>聚合报告</w:t>
      </w:r>
      <w:r>
        <w:tab/>
      </w:r>
      <w:r>
        <w:fldChar w:fldCharType="begin"/>
      </w:r>
      <w:r>
        <w:instrText xml:space="preserve"> PAGEREF _Toc10019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3.3.2 </w:t>
      </w:r>
      <w:r>
        <w:t>每秒的响应分布图</w:t>
      </w:r>
      <w:r>
        <w:tab/>
      </w:r>
      <w:r>
        <w:fldChar w:fldCharType="begin"/>
      </w:r>
      <w:r>
        <w:instrText xml:space="preserve"> PAGEREF _Toc21591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3.3.3 </w:t>
      </w:r>
      <w:r>
        <w:t>响应时间分布图</w:t>
      </w:r>
      <w:r>
        <w:tab/>
      </w:r>
      <w:r>
        <w:fldChar w:fldCharType="begin"/>
      </w:r>
      <w:r>
        <w:instrText xml:space="preserve"> PAGEREF _Toc115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3.3.4 </w:t>
      </w:r>
      <w:r>
        <w:t>请求失败与成功分布图</w:t>
      </w:r>
      <w:r>
        <w:tab/>
      </w:r>
      <w:r>
        <w:fldChar w:fldCharType="begin"/>
      </w:r>
      <w:r>
        <w:instrText xml:space="preserve"> PAGEREF _Toc7270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3.3.5 </w:t>
      </w:r>
      <w:r>
        <w:t>结果分析</w:t>
      </w:r>
      <w:r>
        <w:tab/>
      </w:r>
      <w:r>
        <w:fldChar w:fldCharType="begin"/>
      </w:r>
      <w:r>
        <w:instrText xml:space="preserve"> PAGEREF _Toc30054 \h </w:instrText>
      </w:r>
      <w:r>
        <w:fldChar w:fldCharType="separate"/>
      </w:r>
      <w:r>
        <w:t>1</w:t>
      </w:r>
      <w:r>
        <w:fldChar w:fldCharType="end"/>
      </w:r>
    </w:p>
    <w:p>
      <w:pPr>
        <w:pStyle w:val="17"/>
        <w:tabs>
          <w:tab w:val="right" w:leader="dot" w:pos="9070"/>
          <w:tab w:val="clear" w:pos="851"/>
          <w:tab w:val="clear" w:pos="9060"/>
        </w:tabs>
      </w:pPr>
      <w:r>
        <w:rPr>
          <w:rFonts w:hint="eastAsia"/>
        </w:rPr>
        <w:t xml:space="preserve">3.4 </w:t>
      </w:r>
      <w:r>
        <w:t>JM</w:t>
      </w:r>
      <w:r>
        <w:rPr>
          <w:rFonts w:hint="eastAsia"/>
        </w:rPr>
        <w:t>eter压测（30进程×5线程）</w:t>
      </w:r>
      <w:r>
        <w:tab/>
      </w:r>
      <w:r>
        <w:fldChar w:fldCharType="begin"/>
      </w:r>
      <w:r>
        <w:instrText xml:space="preserve"> PAGEREF _Toc31435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3.4.1 </w:t>
      </w:r>
      <w:r>
        <w:t>聚合报告</w:t>
      </w:r>
      <w:r>
        <w:tab/>
      </w:r>
      <w:r>
        <w:fldChar w:fldCharType="begin"/>
      </w:r>
      <w:r>
        <w:instrText xml:space="preserve"> PAGEREF _Toc13468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3.4.2 </w:t>
      </w:r>
      <w:r>
        <w:t>每秒的响应分布图</w:t>
      </w:r>
      <w:r>
        <w:tab/>
      </w:r>
      <w:r>
        <w:fldChar w:fldCharType="begin"/>
      </w:r>
      <w:r>
        <w:instrText xml:space="preserve"> PAGEREF _Toc30616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3.4.3 </w:t>
      </w:r>
      <w:r>
        <w:t>响应时间分布图</w:t>
      </w:r>
      <w:r>
        <w:tab/>
      </w:r>
      <w:r>
        <w:fldChar w:fldCharType="begin"/>
      </w:r>
      <w:r>
        <w:instrText xml:space="preserve"> PAGEREF _Toc12812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3.4.4 </w:t>
      </w:r>
      <w:r>
        <w:t>请求失败与成功分布图</w:t>
      </w:r>
      <w:r>
        <w:tab/>
      </w:r>
      <w:r>
        <w:fldChar w:fldCharType="begin"/>
      </w:r>
      <w:r>
        <w:instrText xml:space="preserve"> PAGEREF _Toc14952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3.4.5 </w:t>
      </w:r>
      <w:r>
        <w:t>结果分析</w:t>
      </w:r>
      <w:r>
        <w:tab/>
      </w:r>
      <w:r>
        <w:fldChar w:fldCharType="begin"/>
      </w:r>
      <w:r>
        <w:instrText xml:space="preserve"> PAGEREF _Toc29785 \h </w:instrText>
      </w:r>
      <w:r>
        <w:fldChar w:fldCharType="separate"/>
      </w:r>
      <w:r>
        <w:t>1</w:t>
      </w:r>
      <w:r>
        <w:fldChar w:fldCharType="end"/>
      </w:r>
    </w:p>
    <w:p>
      <w:pPr>
        <w:pStyle w:val="17"/>
        <w:tabs>
          <w:tab w:val="right" w:leader="dot" w:pos="9070"/>
          <w:tab w:val="clear" w:pos="851"/>
          <w:tab w:val="clear" w:pos="9060"/>
        </w:tabs>
      </w:pPr>
      <w:r>
        <w:rPr>
          <w:rFonts w:hint="eastAsia"/>
        </w:rPr>
        <w:t xml:space="preserve">3.5 </w:t>
      </w:r>
      <w:r>
        <w:t>JM</w:t>
      </w:r>
      <w:r>
        <w:rPr>
          <w:rFonts w:hint="eastAsia"/>
        </w:rPr>
        <w:t>eter压测（20进程×5线程）</w:t>
      </w:r>
      <w:r>
        <w:tab/>
      </w:r>
      <w:r>
        <w:fldChar w:fldCharType="begin"/>
      </w:r>
      <w:r>
        <w:instrText xml:space="preserve"> PAGEREF _Toc7911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3.5.1 </w:t>
      </w:r>
      <w:r>
        <w:t>聚合报告</w:t>
      </w:r>
      <w:r>
        <w:tab/>
      </w:r>
      <w:r>
        <w:fldChar w:fldCharType="begin"/>
      </w:r>
      <w:r>
        <w:instrText xml:space="preserve"> PAGEREF _Toc25039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3.5.2 </w:t>
      </w:r>
      <w:r>
        <w:t>每秒的响应分布图</w:t>
      </w:r>
      <w:r>
        <w:tab/>
      </w:r>
      <w:r>
        <w:fldChar w:fldCharType="begin"/>
      </w:r>
      <w:r>
        <w:instrText xml:space="preserve"> PAGEREF _Toc11855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3.5.3 </w:t>
      </w:r>
      <w:r>
        <w:t>响应时间分布图</w:t>
      </w:r>
      <w:r>
        <w:tab/>
      </w:r>
      <w:r>
        <w:fldChar w:fldCharType="begin"/>
      </w:r>
      <w:r>
        <w:instrText xml:space="preserve"> PAGEREF _Toc12884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3.5.4 </w:t>
      </w:r>
      <w:r>
        <w:t>请求失败与成功分布图</w:t>
      </w:r>
      <w:r>
        <w:tab/>
      </w:r>
      <w:r>
        <w:fldChar w:fldCharType="begin"/>
      </w:r>
      <w:r>
        <w:instrText xml:space="preserve"> PAGEREF _Toc11811 \h </w:instrText>
      </w:r>
      <w:r>
        <w:fldChar w:fldCharType="separate"/>
      </w:r>
      <w:r>
        <w:t>1</w:t>
      </w:r>
      <w:r>
        <w:fldChar w:fldCharType="end"/>
      </w:r>
    </w:p>
    <w:p>
      <w:pPr>
        <w:pStyle w:val="11"/>
        <w:tabs>
          <w:tab w:val="right" w:leader="dot" w:pos="9070"/>
          <w:tab w:val="clear" w:pos="851"/>
          <w:tab w:val="clear" w:pos="9060"/>
        </w:tabs>
      </w:pPr>
      <w:r>
        <w:rPr>
          <w:rFonts w:hint="eastAsia"/>
          <w:i w:val="0"/>
        </w:rPr>
        <w:t xml:space="preserve">3.5.5 </w:t>
      </w:r>
      <w:r>
        <w:t>结果分析</w:t>
      </w:r>
      <w:r>
        <w:tab/>
      </w:r>
      <w:r>
        <w:fldChar w:fldCharType="begin"/>
      </w:r>
      <w:r>
        <w:instrText xml:space="preserve"> PAGEREF _Toc5583 \h </w:instrText>
      </w:r>
      <w:r>
        <w:fldChar w:fldCharType="separate"/>
      </w:r>
      <w:r>
        <w:t>1</w:t>
      </w:r>
      <w:r>
        <w:fldChar w:fldCharType="end"/>
      </w:r>
    </w:p>
    <w:p>
      <w:pPr>
        <w:pStyle w:val="15"/>
        <w:tabs>
          <w:tab w:val="right" w:leader="dot" w:pos="9070"/>
          <w:tab w:val="clear" w:pos="840"/>
          <w:tab w:val="clear" w:pos="9060"/>
        </w:tabs>
      </w:pPr>
      <w:r>
        <w:rPr>
          <w:rFonts w:hint="eastAsia"/>
        </w:rPr>
        <w:t>4 测试总结</w:t>
      </w:r>
      <w:r>
        <w:tab/>
      </w:r>
      <w:r>
        <w:fldChar w:fldCharType="begin"/>
      </w:r>
      <w:r>
        <w:instrText xml:space="preserve"> PAGEREF _Toc13680 \h </w:instrText>
      </w:r>
      <w:r>
        <w:fldChar w:fldCharType="separate"/>
      </w:r>
      <w:r>
        <w:t>1</w:t>
      </w:r>
      <w:r>
        <w:fldChar w:fldCharType="end"/>
      </w:r>
    </w:p>
    <w:p>
      <w:pPr>
        <w:spacing w:line="360" w:lineRule="auto"/>
        <w:jc w:val="center"/>
        <w:sectPr>
          <w:type w:val="continuous"/>
          <w:pgSz w:w="11906" w:h="16838"/>
          <w:pgMar w:top="1418" w:right="1418" w:bottom="1418" w:left="1418" w:header="737" w:footer="737" w:gutter="0"/>
          <w:pgNumType w:start="1"/>
          <w:cols w:space="425" w:num="1"/>
          <w:docGrid w:type="lines" w:linePitch="312" w:charSpace="0"/>
        </w:sectPr>
      </w:pPr>
      <w:r>
        <w:rPr>
          <w:rFonts w:ascii="Times New Roman" w:hAnsi="Times New Roman" w:eastAsia="仿宋"/>
          <w:szCs w:val="21"/>
        </w:rPr>
        <w:fldChar w:fldCharType="end"/>
      </w:r>
    </w:p>
    <w:p>
      <w:pPr>
        <w:pStyle w:val="2"/>
        <w:tabs>
          <w:tab w:val="clear" w:pos="709"/>
        </w:tabs>
        <w:spacing w:before="156" w:after="156"/>
        <w:ind w:firstLine="600"/>
        <w:jc w:val="both"/>
      </w:pPr>
      <w:bookmarkStart w:id="0" w:name="_Toc35620139"/>
      <w:bookmarkStart w:id="1" w:name="_Toc22936"/>
      <w:bookmarkStart w:id="2" w:name="_Toc297728092"/>
      <w:bookmarkStart w:id="3" w:name="_Toc535930560"/>
      <w:bookmarkStart w:id="4" w:name="_Toc333334431"/>
      <w:bookmarkStart w:id="5" w:name="_Toc444682294"/>
      <w:r>
        <w:rPr>
          <w:rFonts w:hint="eastAsia"/>
        </w:rPr>
        <w:t>引言</w:t>
      </w:r>
      <w:bookmarkEnd w:id="0"/>
      <w:bookmarkEnd w:id="1"/>
    </w:p>
    <w:p>
      <w:pPr>
        <w:pStyle w:val="3"/>
        <w:spacing w:before="156" w:after="156"/>
        <w:ind w:firstLine="600"/>
      </w:pPr>
      <w:bookmarkStart w:id="6" w:name="_Toc35620140"/>
      <w:bookmarkStart w:id="7" w:name="_Toc28900"/>
      <w:r>
        <w:t>目的</w:t>
      </w:r>
      <w:bookmarkEnd w:id="6"/>
      <w:bookmarkEnd w:id="7"/>
    </w:p>
    <w:p>
      <w:pPr>
        <w:pStyle w:val="42"/>
      </w:pPr>
      <w:r>
        <w:rPr>
          <w:rFonts w:hint="eastAsia"/>
        </w:rPr>
        <w:t>项目性能测试是指通过模拟生产运行的业务压力和使用场景组合，测试系统的性能是否满足生产要求，其重点是对系统处于或超过预期负载时的压力效果评估。</w:t>
      </w:r>
    </w:p>
    <w:p>
      <w:pPr>
        <w:pStyle w:val="3"/>
        <w:spacing w:before="156" w:after="156"/>
        <w:ind w:firstLine="600"/>
      </w:pPr>
      <w:bookmarkStart w:id="8" w:name="_Toc35620141"/>
      <w:bookmarkStart w:id="9" w:name="_Toc75"/>
      <w:r>
        <w:t>范围</w:t>
      </w:r>
      <w:bookmarkEnd w:id="8"/>
      <w:bookmarkEnd w:id="9"/>
    </w:p>
    <w:p>
      <w:pPr>
        <w:pStyle w:val="42"/>
      </w:pPr>
      <w:r>
        <w:rPr>
          <w:rFonts w:hint="eastAsia"/>
        </w:rPr>
        <w:t>项目测试范围覆盖采购（招标）文件、投标（应标）文件以及合同文件中约定的可度量性能指标。</w:t>
      </w:r>
    </w:p>
    <w:p>
      <w:pPr>
        <w:pStyle w:val="3"/>
        <w:spacing w:before="156" w:after="156"/>
        <w:ind w:firstLine="600"/>
      </w:pPr>
      <w:bookmarkStart w:id="10" w:name="_Toc35620142"/>
      <w:bookmarkStart w:id="11" w:name="_Toc18596"/>
      <w:r>
        <w:t>定义</w:t>
      </w:r>
      <w:r>
        <w:rPr>
          <w:rFonts w:hint="eastAsia"/>
        </w:rPr>
        <w:t>、</w:t>
      </w:r>
      <w:r>
        <w:t>简写和缩略语</w:t>
      </w:r>
      <w:bookmarkEnd w:id="10"/>
      <w:bookmarkEnd w:id="11"/>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1"/>
        <w:gridCol w:w="7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vAlign w:val="center"/>
          </w:tcPr>
          <w:p>
            <w:pPr>
              <w:pStyle w:val="38"/>
            </w:pPr>
            <w:r>
              <w:rPr>
                <w:rFonts w:hint="eastAsia"/>
              </w:rPr>
              <w:t>术语</w:t>
            </w:r>
          </w:p>
        </w:tc>
        <w:tc>
          <w:tcPr>
            <w:tcW w:w="7223" w:type="dxa"/>
            <w:vAlign w:val="center"/>
          </w:tcPr>
          <w:p>
            <w:pPr>
              <w:pStyle w:val="38"/>
            </w:pPr>
            <w:r>
              <w:t>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vAlign w:val="center"/>
          </w:tcPr>
          <w:p>
            <w:pPr>
              <w:pStyle w:val="39"/>
              <w:rPr>
                <w:shd w:val="clear" w:color="auto" w:fill="auto"/>
              </w:rPr>
            </w:pPr>
            <w:r>
              <w:rPr>
                <w:rFonts w:hint="eastAsia"/>
                <w:shd w:val="clear" w:color="auto" w:fill="auto"/>
              </w:rPr>
              <w:t>测试项</w:t>
            </w:r>
          </w:p>
        </w:tc>
        <w:tc>
          <w:tcPr>
            <w:tcW w:w="7223" w:type="dxa"/>
            <w:vAlign w:val="center"/>
          </w:tcPr>
          <w:p>
            <w:pPr>
              <w:pStyle w:val="40"/>
              <w:rPr>
                <w:shd w:val="clear" w:color="auto" w:fill="auto"/>
              </w:rPr>
            </w:pPr>
            <w:r>
              <w:rPr>
                <w:shd w:val="clear" w:color="auto" w:fill="auto"/>
              </w:rPr>
              <w:t>作为测试对象的软件项</w:t>
            </w:r>
            <w:r>
              <w:rPr>
                <w:rFonts w:hint="eastAsia"/>
                <w:shd w:val="clear" w:color="auto" w:fill="auto"/>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vAlign w:val="center"/>
          </w:tcPr>
          <w:p>
            <w:pPr>
              <w:pStyle w:val="39"/>
              <w:rPr>
                <w:shd w:val="clear" w:color="auto" w:fill="auto"/>
              </w:rPr>
            </w:pPr>
            <w:r>
              <w:rPr>
                <w:rFonts w:hint="eastAsia"/>
                <w:shd w:val="clear" w:color="auto" w:fill="auto"/>
              </w:rPr>
              <w:t>软件项</w:t>
            </w:r>
          </w:p>
        </w:tc>
        <w:tc>
          <w:tcPr>
            <w:tcW w:w="7223" w:type="dxa"/>
            <w:vAlign w:val="center"/>
          </w:tcPr>
          <w:p>
            <w:pPr>
              <w:pStyle w:val="40"/>
              <w:rPr>
                <w:shd w:val="clear" w:color="auto" w:fill="auto"/>
              </w:rPr>
            </w:pPr>
            <w:r>
              <w:rPr>
                <w:rFonts w:hint="eastAsia"/>
                <w:shd w:val="clear" w:color="auto" w:fill="auto"/>
              </w:rPr>
              <w:t>源代码、目标代码、作业控制代码、控制数据或这些项的集合。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vAlign w:val="center"/>
          </w:tcPr>
          <w:p>
            <w:pPr>
              <w:pStyle w:val="39"/>
              <w:rPr>
                <w:shd w:val="clear" w:color="auto" w:fill="auto"/>
              </w:rPr>
            </w:pPr>
            <w:r>
              <w:rPr>
                <w:rFonts w:hint="eastAsia"/>
                <w:shd w:val="clear" w:color="auto" w:fill="auto"/>
              </w:rPr>
              <w:t>测试脚本</w:t>
            </w:r>
          </w:p>
        </w:tc>
        <w:tc>
          <w:tcPr>
            <w:tcW w:w="7223" w:type="dxa"/>
            <w:vAlign w:val="center"/>
          </w:tcPr>
          <w:p>
            <w:pPr>
              <w:pStyle w:val="40"/>
              <w:rPr>
                <w:shd w:val="clear" w:color="auto" w:fill="auto"/>
              </w:rPr>
            </w:pPr>
            <w:r>
              <w:rPr>
                <w:rFonts w:hint="eastAsia"/>
                <w:shd w:val="clear" w:color="auto" w:fill="auto"/>
              </w:rPr>
              <w:t xml:space="preserve">Testing </w:t>
            </w:r>
            <w:r>
              <w:rPr>
                <w:shd w:val="clear" w:color="auto" w:fill="auto"/>
              </w:rPr>
              <w:t>S</w:t>
            </w:r>
            <w:r>
              <w:rPr>
                <w:rFonts w:hint="eastAsia"/>
                <w:shd w:val="clear" w:color="auto" w:fill="auto"/>
              </w:rPr>
              <w:t>cript（测试脚本）是指特定测试的一系列指令，这些指令可以被自动化测试工具执行。</w:t>
            </w:r>
          </w:p>
        </w:tc>
      </w:tr>
    </w:tbl>
    <w:p>
      <w:pPr>
        <w:pStyle w:val="3"/>
        <w:spacing w:before="156" w:after="156"/>
        <w:ind w:firstLine="600"/>
      </w:pPr>
      <w:bookmarkStart w:id="12" w:name="_Toc35620143"/>
      <w:bookmarkStart w:id="13" w:name="_Toc26780"/>
      <w:r>
        <w:t>读者对象</w:t>
      </w:r>
      <w:bookmarkEnd w:id="12"/>
      <w:bookmarkEnd w:id="13"/>
    </w:p>
    <w:p>
      <w:pPr>
        <w:pStyle w:val="42"/>
      </w:pPr>
      <w:r>
        <w:rPr>
          <w:rFonts w:hint="eastAsia"/>
        </w:rPr>
        <w:t>项目性能测试报告的预期读者是项目任务提出者、开发人员、测试人员以及项目管理团队。</w:t>
      </w:r>
    </w:p>
    <w:p>
      <w:pPr>
        <w:pStyle w:val="3"/>
        <w:spacing w:before="156" w:after="156"/>
        <w:ind w:firstLine="600"/>
      </w:pPr>
      <w:bookmarkStart w:id="14" w:name="_Toc35620144"/>
      <w:bookmarkStart w:id="15" w:name="_Toc18334"/>
      <w:r>
        <w:rPr>
          <w:rFonts w:hint="eastAsia"/>
        </w:rPr>
        <w:t>引用文件</w:t>
      </w:r>
      <w:bookmarkEnd w:id="14"/>
      <w:bookmarkEnd w:id="15"/>
    </w:p>
    <w:p>
      <w:pPr>
        <w:pStyle w:val="42"/>
        <w:rPr>
          <w:highlight w:val="none"/>
        </w:rPr>
      </w:pPr>
      <w:r>
        <w:rPr>
          <w:rFonts w:hint="eastAsia"/>
          <w:highlight w:val="none"/>
        </w:rPr>
        <w:t>1．</w:t>
      </w:r>
      <w:r>
        <w:rPr>
          <w:rFonts w:hint="eastAsia"/>
          <w:highlight w:val="none"/>
          <w:lang w:val="en-US" w:eastAsia="zh-CN"/>
        </w:rPr>
        <w:t>温州市</w:t>
      </w:r>
      <w:r>
        <w:rPr>
          <w:highlight w:val="none"/>
        </w:rPr>
        <w:t>公共机构节能管理</w:t>
      </w:r>
      <w:r>
        <w:rPr>
          <w:rFonts w:hint="eastAsia"/>
          <w:highlight w:val="none"/>
        </w:rPr>
        <w:t>平台采购文件</w:t>
      </w:r>
    </w:p>
    <w:p>
      <w:pPr>
        <w:pStyle w:val="42"/>
      </w:pPr>
      <w:r>
        <w:rPr>
          <w:rFonts w:hint="eastAsia"/>
          <w:highlight w:val="none"/>
        </w:rPr>
        <w:t>2．</w:t>
      </w:r>
      <w:r>
        <w:rPr>
          <w:rFonts w:hint="eastAsia"/>
          <w:lang w:val="en-US" w:eastAsia="zh-CN"/>
        </w:rPr>
        <w:t>温州市</w:t>
      </w:r>
      <w:r>
        <w:t>公共机构节能管理</w:t>
      </w:r>
      <w:r>
        <w:rPr>
          <w:rFonts w:hint="eastAsia"/>
        </w:rPr>
        <w:t>平台投标文件</w:t>
      </w:r>
    </w:p>
    <w:p>
      <w:pPr>
        <w:pStyle w:val="42"/>
      </w:pPr>
      <w:r>
        <w:rPr>
          <w:rFonts w:hint="eastAsia"/>
        </w:rPr>
        <w:t>3．需求规格说明</w:t>
      </w:r>
    </w:p>
    <w:p>
      <w:pPr>
        <w:pStyle w:val="42"/>
      </w:pPr>
      <w:r>
        <w:t>4</w:t>
      </w:r>
      <w:r>
        <w:rPr>
          <w:rFonts w:hint="eastAsia"/>
        </w:rPr>
        <w:t>．计算机软件文档编制规范</w:t>
      </w:r>
    </w:p>
    <w:p>
      <w:pPr>
        <w:pStyle w:val="42"/>
      </w:pPr>
      <w:r>
        <w:t>5</w:t>
      </w:r>
      <w:r>
        <w:rPr>
          <w:rFonts w:hint="eastAsia"/>
        </w:rPr>
        <w:t>．</w:t>
      </w:r>
      <w:r>
        <w:t>计算机软件测试规范</w:t>
      </w:r>
    </w:p>
    <w:p>
      <w:pPr>
        <w:pStyle w:val="42"/>
      </w:pPr>
      <w:r>
        <w:t>6</w:t>
      </w:r>
      <w:r>
        <w:rPr>
          <w:rFonts w:hint="eastAsia"/>
        </w:rPr>
        <w:t>．计算机软件</w:t>
      </w:r>
      <w:r>
        <w:t>测试文档编制规范</w:t>
      </w:r>
    </w:p>
    <w:p>
      <w:pPr>
        <w:pStyle w:val="2"/>
        <w:tabs>
          <w:tab w:val="clear" w:pos="709"/>
        </w:tabs>
        <w:spacing w:before="156" w:after="156"/>
        <w:ind w:firstLine="600"/>
        <w:jc w:val="both"/>
      </w:pPr>
      <w:bookmarkStart w:id="16" w:name="_Toc35620145"/>
      <w:bookmarkStart w:id="17" w:name="_Toc12296"/>
      <w:r>
        <w:rPr>
          <w:rFonts w:hint="eastAsia"/>
        </w:rPr>
        <w:t>测试</w:t>
      </w:r>
      <w:bookmarkEnd w:id="16"/>
      <w:r>
        <w:rPr>
          <w:rFonts w:hint="eastAsia"/>
        </w:rPr>
        <w:t>活动</w:t>
      </w:r>
      <w:bookmarkEnd w:id="17"/>
    </w:p>
    <w:p>
      <w:pPr>
        <w:pStyle w:val="3"/>
        <w:spacing w:before="156" w:after="156"/>
        <w:ind w:firstLine="600"/>
      </w:pPr>
      <w:bookmarkStart w:id="18" w:name="_Toc35620146"/>
      <w:bookmarkStart w:id="19" w:name="_Toc24556"/>
      <w:r>
        <w:t>工具</w:t>
      </w:r>
      <w:bookmarkEnd w:id="18"/>
      <w:bookmarkEnd w:id="19"/>
    </w:p>
    <w:p>
      <w:pPr>
        <w:pStyle w:val="42"/>
      </w:pPr>
      <w:bookmarkStart w:id="20" w:name="_Toc35620147"/>
      <w:r>
        <w:rPr>
          <w:rFonts w:hint="eastAsia"/>
        </w:rPr>
        <w:t>Apache</w:t>
      </w:r>
      <w:r>
        <w:t xml:space="preserve"> </w:t>
      </w:r>
      <w:r>
        <w:rPr>
          <w:rFonts w:hint="eastAsia"/>
        </w:rPr>
        <w:t>JMeter可以用于对静态的和动态的资源（文件、Servlet、Perl脚本、Java对象、数据库和查询、FTP服务器等）的性能进行测试，它可以用于对服务器、网络或对象模拟繁重的负载来测试它们的强度或分析不同压力类型下的整体性能。</w:t>
      </w:r>
    </w:p>
    <w:p>
      <w:pPr>
        <w:pStyle w:val="42"/>
      </w:pPr>
      <w:r>
        <w:rPr>
          <w:rFonts w:hint="eastAsia"/>
        </w:rPr>
        <w:t>JMeter测试由一系列JMeter元素组合构成的，JMeter提供了构建测试的所有元素，包括测试计划、线程组、组件、控制器四种类型。</w:t>
      </w:r>
    </w:p>
    <w:p>
      <w:pPr>
        <w:pStyle w:val="4"/>
        <w:spacing w:before="156" w:after="156"/>
        <w:ind w:firstLine="602"/>
      </w:pPr>
      <w:bookmarkStart w:id="21" w:name="_Toc26763"/>
      <w:r>
        <w:rPr>
          <w:rFonts w:hint="eastAsia"/>
        </w:rPr>
        <w:t>计划</w:t>
      </w:r>
      <w:bookmarkEnd w:id="21"/>
    </w:p>
    <w:p>
      <w:pPr>
        <w:pStyle w:val="42"/>
      </w:pPr>
      <w:r>
        <w:rPr>
          <w:rFonts w:hint="eastAsia"/>
        </w:rPr>
        <w:t>测试计划描述了JMeter测试在运行时执行的一系列步骤。完整的测试计划由一个或多个线程组、逻辑控制器、取样器、监听器、定时器、断言和配置元件组成。</w:t>
      </w:r>
    </w:p>
    <w:p>
      <w:pPr>
        <w:pStyle w:val="42"/>
      </w:pPr>
      <w:r>
        <w:rPr>
          <w:rFonts w:hint="eastAsia"/>
        </w:rPr>
        <w:t>测试计划元素是JMeter测试树的根节点，是唯一的，所有的测试元素节点都位于根节点之下。</w:t>
      </w:r>
    </w:p>
    <w:p>
      <w:pPr>
        <w:pStyle w:val="4"/>
        <w:spacing w:before="156" w:after="156"/>
        <w:ind w:firstLine="602"/>
      </w:pPr>
      <w:bookmarkStart w:id="22" w:name="_Toc19127"/>
      <w:r>
        <w:rPr>
          <w:rFonts w:hint="eastAsia"/>
        </w:rPr>
        <w:t>线程组</w:t>
      </w:r>
      <w:bookmarkEnd w:id="22"/>
    </w:p>
    <w:p>
      <w:pPr>
        <w:pStyle w:val="42"/>
      </w:pPr>
      <w:r>
        <w:rPr>
          <w:rFonts w:hint="eastAsia"/>
        </w:rPr>
        <w:t>线程组控制JMeter用来执行测试的线程数。要模拟多少个用户（称之为虚拟用户）来执行测试，可以通过修改线程组的线程数来实现。比如将线程数设置为10，表示模拟10个用户执行测试。</w:t>
      </w:r>
    </w:p>
    <w:p>
      <w:pPr>
        <w:pStyle w:val="42"/>
      </w:pPr>
      <w:r>
        <w:rPr>
          <w:rFonts w:hint="eastAsia"/>
        </w:rPr>
        <w:t>所有的取样器与逻辑控制器都必须位于线程组下，从这个角度理解，JMeter测试计划真正开始于线程组。其他元素，例如监听器，可以直接放在测试计划下，在这种情况下，它们将作用于所有的线程组。</w:t>
      </w:r>
    </w:p>
    <w:p>
      <w:pPr>
        <w:pStyle w:val="42"/>
      </w:pPr>
      <w:r>
        <w:rPr>
          <w:rFonts w:hint="eastAsia"/>
        </w:rPr>
        <w:t>一个测试计划下可以有多个线程组，在测试计划中可以配置以并行或顺序方式启动多个线程组。</w:t>
      </w:r>
    </w:p>
    <w:p>
      <w:pPr>
        <w:pStyle w:val="4"/>
        <w:spacing w:before="156" w:after="156"/>
        <w:ind w:firstLine="602"/>
      </w:pPr>
      <w:bookmarkStart w:id="23" w:name="_Toc8516"/>
      <w:r>
        <w:rPr>
          <w:rFonts w:hint="eastAsia"/>
        </w:rPr>
        <w:t>组件</w:t>
      </w:r>
      <w:bookmarkEnd w:id="23"/>
    </w:p>
    <w:p>
      <w:pPr>
        <w:pStyle w:val="42"/>
      </w:pPr>
      <w:r>
        <w:rPr>
          <w:rFonts w:hint="eastAsia"/>
        </w:rPr>
        <w:t>JMeter中最基本的元素为元件，元件是JMeter测试中的最小功能单元，每个元件都具有某种特定的功能。比如“Response Assertion”断言元件，可以实现对请求或响应是否预期的验证。</w:t>
      </w:r>
    </w:p>
    <w:p>
      <w:pPr>
        <w:pStyle w:val="42"/>
      </w:pPr>
      <w:r>
        <w:rPr>
          <w:rFonts w:hint="eastAsia"/>
        </w:rPr>
        <w:t>JMeter提供了很多元件，为了方便用户使用与管理众多的元件，JMeter将多个功能类似或逻辑上相关的元件归为一类，称为组件。JMeter包含六大组件：配置元件、定时器、前置处理器、后置处理器、断言、监听器。</w:t>
      </w:r>
    </w:p>
    <w:p>
      <w:pPr>
        <w:pStyle w:val="5"/>
        <w:spacing w:before="156" w:after="156"/>
        <w:ind w:firstLine="562"/>
      </w:pPr>
      <w:r>
        <w:rPr>
          <w:rFonts w:hint="eastAsia"/>
        </w:rPr>
        <w:t>配置元件</w:t>
      </w:r>
    </w:p>
    <w:p>
      <w:pPr>
        <w:pStyle w:val="42"/>
      </w:pPr>
      <w:r>
        <w:rPr>
          <w:rFonts w:hint="eastAsia"/>
        </w:rPr>
        <w:t>配置元件与取样器密切相关。类似于配置文件之于软件，软件配置文件可以影响软件的行为；同样通过配置元件可以新增或修改请求内容，实现对请求的自定义。</w:t>
      </w:r>
    </w:p>
    <w:p>
      <w:pPr>
        <w:pStyle w:val="5"/>
        <w:spacing w:before="156" w:after="156"/>
        <w:ind w:firstLine="562"/>
      </w:pPr>
      <w:r>
        <w:rPr>
          <w:rFonts w:hint="eastAsia"/>
        </w:rPr>
        <w:t>定时器</w:t>
      </w:r>
    </w:p>
    <w:p>
      <w:pPr>
        <w:pStyle w:val="42"/>
      </w:pPr>
      <w:r>
        <w:rPr>
          <w:rFonts w:hint="eastAsia"/>
        </w:rPr>
        <w:t>默认情况下，JMeter线程按顺序执行取样器而不会出现暂停的情况。通过将定时器添加到线程组来指定延迟。如果不加延迟，JMeter可能会在很短的时间内发送过多的请求到服务器，导致服务器负载过重而崩溃。</w:t>
      </w:r>
    </w:p>
    <w:p>
      <w:pPr>
        <w:pStyle w:val="5"/>
        <w:spacing w:before="156" w:after="156"/>
        <w:ind w:firstLine="562"/>
      </w:pPr>
      <w:r>
        <w:rPr>
          <w:rFonts w:hint="eastAsia"/>
        </w:rPr>
        <w:t>前置处理器</w:t>
      </w:r>
    </w:p>
    <w:p>
      <w:pPr>
        <w:pStyle w:val="42"/>
      </w:pPr>
      <w:r>
        <w:rPr>
          <w:rFonts w:hint="eastAsia"/>
        </w:rPr>
        <w:t>前置处理器在进行取样器请求之前执行一些操作。如果前置处理器附加到取样器元素，那么它将在该取样器元素运行之前执行。</w:t>
      </w:r>
    </w:p>
    <w:p>
      <w:pPr>
        <w:pStyle w:val="42"/>
      </w:pPr>
      <w:r>
        <w:rPr>
          <w:rFonts w:hint="eastAsia"/>
        </w:rPr>
        <w:t>前置处理器经常用于在运行之前修改取样器请求的设置，或更新未从响应文本中提取的变量。</w:t>
      </w:r>
    </w:p>
    <w:p>
      <w:pPr>
        <w:pStyle w:val="5"/>
        <w:spacing w:before="156" w:after="156"/>
        <w:ind w:firstLine="562"/>
      </w:pPr>
      <w:r>
        <w:rPr>
          <w:rFonts w:hint="eastAsia"/>
        </w:rPr>
        <w:t>后置处理器</w:t>
      </w:r>
    </w:p>
    <w:p>
      <w:pPr>
        <w:pStyle w:val="42"/>
      </w:pPr>
      <w:r>
        <w:rPr>
          <w:rFonts w:hint="eastAsia"/>
        </w:rPr>
        <w:t>后置处理器在取样器请求完成后执行一些操作。如果后置处理器附加到取样器元素，那么它将在该取样器元素运行之后执行。</w:t>
      </w:r>
    </w:p>
    <w:p>
      <w:pPr>
        <w:pStyle w:val="42"/>
      </w:pPr>
      <w:r>
        <w:rPr>
          <w:rFonts w:hint="eastAsia"/>
        </w:rPr>
        <w:t>后处理器通常用于处理响应数据，从中提取需要的值。</w:t>
      </w:r>
    </w:p>
    <w:p>
      <w:pPr>
        <w:pStyle w:val="5"/>
        <w:spacing w:before="156" w:after="156"/>
        <w:ind w:firstLine="562"/>
      </w:pPr>
      <w:r>
        <w:rPr>
          <w:rFonts w:hint="eastAsia"/>
        </w:rPr>
        <w:t>断言</w:t>
      </w:r>
    </w:p>
    <w:p>
      <w:pPr>
        <w:pStyle w:val="42"/>
      </w:pPr>
      <w:r>
        <w:rPr>
          <w:rFonts w:hint="eastAsia"/>
        </w:rPr>
        <w:t>断言用于验证取样器请求或对应的响应是否返回了期望的结果。</w:t>
      </w:r>
    </w:p>
    <w:p>
      <w:pPr>
        <w:pStyle w:val="42"/>
      </w:pPr>
      <w:r>
        <w:rPr>
          <w:rFonts w:hint="eastAsia"/>
        </w:rPr>
        <w:t>JMeter测试是否执行成功，结果是否预期，都可以通过添加断言来进行验证。</w:t>
      </w:r>
    </w:p>
    <w:p>
      <w:pPr>
        <w:pStyle w:val="5"/>
        <w:spacing w:before="156" w:after="156"/>
        <w:ind w:firstLine="562"/>
      </w:pPr>
      <w:r>
        <w:rPr>
          <w:rFonts w:hint="eastAsia"/>
        </w:rPr>
        <w:t>监听器</w:t>
      </w:r>
    </w:p>
    <w:p>
      <w:pPr>
        <w:pStyle w:val="42"/>
      </w:pPr>
      <w:r>
        <w:rPr>
          <w:rFonts w:hint="eastAsia"/>
        </w:rPr>
        <w:t>监听器可以在JMeter执行测试的过程中搜集相关的数据，并将这些数据不同的形式，比如树、图、报告等呈现出来。</w:t>
      </w:r>
    </w:p>
    <w:p>
      <w:pPr>
        <w:pStyle w:val="4"/>
        <w:spacing w:before="156" w:after="156"/>
        <w:ind w:firstLine="602"/>
      </w:pPr>
      <w:bookmarkStart w:id="24" w:name="_Toc4829"/>
      <w:r>
        <w:rPr>
          <w:rFonts w:hint="eastAsia"/>
        </w:rPr>
        <w:t>控制器</w:t>
      </w:r>
      <w:bookmarkEnd w:id="24"/>
    </w:p>
    <w:p>
      <w:pPr>
        <w:pStyle w:val="5"/>
        <w:spacing w:before="156" w:after="156"/>
        <w:ind w:firstLine="562"/>
      </w:pPr>
      <w:r>
        <w:rPr>
          <w:rFonts w:hint="eastAsia"/>
        </w:rPr>
        <w:t>取样器</w:t>
      </w:r>
    </w:p>
    <w:p>
      <w:pPr>
        <w:pStyle w:val="42"/>
      </w:pPr>
      <w:r>
        <w:rPr>
          <w:rFonts w:hint="eastAsia"/>
        </w:rPr>
        <w:t>取样器用于构建发给服务器处理的请求，即告诉JMeter怎样将请求发送到服务器。例如，若要发送HTTP请求，可以选择“HTTP Request”取样器，同时还可以通过添加配置元件来自定义请求。</w:t>
      </w:r>
    </w:p>
    <w:p>
      <w:pPr>
        <w:pStyle w:val="5"/>
        <w:spacing w:before="156" w:after="156"/>
        <w:ind w:firstLine="562"/>
      </w:pPr>
      <w:r>
        <w:rPr>
          <w:rFonts w:hint="eastAsia"/>
        </w:rPr>
        <w:t>逻辑控制器</w:t>
      </w:r>
    </w:p>
    <w:p>
      <w:pPr>
        <w:pStyle w:val="42"/>
      </w:pPr>
      <w:r>
        <w:rPr>
          <w:rFonts w:hint="eastAsia"/>
        </w:rPr>
        <w:t>取样器请求默认是以先后顺序依次执行的，某些情况下满足了复杂的业务/场景需求。通过逻辑控制器可以控制JMeter发送请求的逻辑，来实现复杂的业务/场景。比如有选择性执行某些请求、循环执行请求、整体执行逻辑上有依赖关系的请求、交替执行请求等。</w:t>
      </w:r>
    </w:p>
    <w:p>
      <w:pPr>
        <w:pStyle w:val="3"/>
        <w:spacing w:before="156" w:after="156"/>
        <w:ind w:firstLine="600"/>
      </w:pPr>
      <w:bookmarkStart w:id="25" w:name="_Toc22789"/>
      <w:r>
        <w:rPr>
          <w:rFonts w:hint="eastAsia"/>
        </w:rPr>
        <w:t>配置</w:t>
      </w:r>
      <w:bookmarkEnd w:id="20"/>
      <w:bookmarkEnd w:id="25"/>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1418"/>
        <w:gridCol w:w="2976"/>
        <w:gridCol w:w="3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gridSpan w:val="2"/>
            <w:vAlign w:val="center"/>
          </w:tcPr>
          <w:p>
            <w:pPr>
              <w:pStyle w:val="38"/>
            </w:pPr>
            <w:r>
              <w:rPr>
                <w:rFonts w:hint="eastAsia"/>
              </w:rPr>
              <w:t>资源</w:t>
            </w:r>
          </w:p>
        </w:tc>
        <w:tc>
          <w:tcPr>
            <w:tcW w:w="2976" w:type="dxa"/>
            <w:vAlign w:val="center"/>
          </w:tcPr>
          <w:p>
            <w:pPr>
              <w:pStyle w:val="38"/>
            </w:pPr>
            <w:r>
              <w:rPr>
                <w:rFonts w:hint="eastAsia"/>
              </w:rPr>
              <w:t>描述</w:t>
            </w:r>
          </w:p>
        </w:tc>
        <w:tc>
          <w:tcPr>
            <w:tcW w:w="3396" w:type="dxa"/>
            <w:vAlign w:val="center"/>
          </w:tcPr>
          <w:p>
            <w:pPr>
              <w:pStyle w:val="38"/>
            </w:pPr>
            <w:r>
              <w:rPr>
                <w:rFonts w:hint="eastAsia"/>
              </w:rPr>
              <w:t>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vMerge w:val="restart"/>
            <w:vAlign w:val="center"/>
          </w:tcPr>
          <w:p>
            <w:pPr>
              <w:pStyle w:val="39"/>
              <w:rPr>
                <w:shd w:val="clear" w:color="auto" w:fill="auto"/>
              </w:rPr>
            </w:pPr>
            <w:r>
              <w:rPr>
                <w:rFonts w:hint="eastAsia"/>
                <w:shd w:val="clear" w:color="auto" w:fill="auto"/>
              </w:rPr>
              <w:t>测试部署环境</w:t>
            </w:r>
          </w:p>
        </w:tc>
        <w:tc>
          <w:tcPr>
            <w:tcW w:w="1418" w:type="dxa"/>
            <w:vAlign w:val="center"/>
          </w:tcPr>
          <w:p>
            <w:pPr>
              <w:pStyle w:val="39"/>
              <w:rPr>
                <w:shd w:val="clear" w:color="auto" w:fill="auto"/>
              </w:rPr>
            </w:pPr>
            <w:r>
              <w:rPr>
                <w:rFonts w:hint="eastAsia"/>
                <w:shd w:val="clear" w:color="auto" w:fill="auto"/>
              </w:rPr>
              <w:t>应用服务器</w:t>
            </w:r>
          </w:p>
        </w:tc>
        <w:tc>
          <w:tcPr>
            <w:tcW w:w="2976" w:type="dxa"/>
            <w:vAlign w:val="center"/>
          </w:tcPr>
          <w:p>
            <w:pPr>
              <w:pStyle w:val="40"/>
              <w:rPr>
                <w:shd w:val="clear" w:color="auto" w:fill="auto"/>
              </w:rPr>
            </w:pPr>
            <w:r>
              <w:rPr>
                <w:rFonts w:hint="eastAsia"/>
                <w:shd w:val="clear" w:color="auto" w:fill="auto"/>
              </w:rPr>
              <w:t>云服务器ECS</w:t>
            </w:r>
          </w:p>
        </w:tc>
        <w:tc>
          <w:tcPr>
            <w:tcW w:w="3396" w:type="dxa"/>
            <w:vAlign w:val="center"/>
          </w:tcPr>
          <w:p>
            <w:pPr>
              <w:pStyle w:val="40"/>
              <w:rPr>
                <w:shd w:val="clear" w:color="auto" w:fill="auto"/>
              </w:rPr>
            </w:pPr>
            <w:r>
              <w:rPr>
                <w:shd w:val="clear" w:color="auto" w:fill="auto"/>
              </w:rPr>
              <w:t>2核</w:t>
            </w:r>
            <w:r>
              <w:rPr>
                <w:rFonts w:hint="eastAsia"/>
                <w:shd w:val="clear" w:color="auto" w:fill="auto"/>
              </w:rPr>
              <w: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vMerge w:val="continue"/>
            <w:vAlign w:val="center"/>
          </w:tcPr>
          <w:p>
            <w:pPr>
              <w:pStyle w:val="39"/>
              <w:rPr>
                <w:shd w:val="clear" w:color="auto" w:fill="auto"/>
              </w:rPr>
            </w:pPr>
          </w:p>
        </w:tc>
        <w:tc>
          <w:tcPr>
            <w:tcW w:w="1418" w:type="dxa"/>
            <w:vAlign w:val="center"/>
          </w:tcPr>
          <w:p>
            <w:pPr>
              <w:pStyle w:val="39"/>
              <w:rPr>
                <w:shd w:val="clear" w:color="auto" w:fill="auto"/>
              </w:rPr>
            </w:pPr>
            <w:r>
              <w:rPr>
                <w:rFonts w:hint="eastAsia"/>
                <w:shd w:val="clear" w:color="auto" w:fill="auto"/>
              </w:rPr>
              <w:t>数据库服务</w:t>
            </w:r>
          </w:p>
        </w:tc>
        <w:tc>
          <w:tcPr>
            <w:tcW w:w="2976" w:type="dxa"/>
            <w:vAlign w:val="center"/>
          </w:tcPr>
          <w:p>
            <w:pPr>
              <w:pStyle w:val="40"/>
              <w:rPr>
                <w:shd w:val="clear" w:color="auto" w:fill="auto"/>
              </w:rPr>
            </w:pPr>
            <w:r>
              <w:rPr>
                <w:rFonts w:hint="eastAsia"/>
                <w:shd w:val="clear" w:color="auto" w:fill="auto"/>
              </w:rPr>
              <w:t>云数据库RDS MySQL 版</w:t>
            </w:r>
          </w:p>
        </w:tc>
        <w:tc>
          <w:tcPr>
            <w:tcW w:w="3396" w:type="dxa"/>
            <w:vAlign w:val="center"/>
          </w:tcPr>
          <w:p>
            <w:pPr>
              <w:pStyle w:val="40"/>
              <w:rPr>
                <w:shd w:val="clear" w:color="auto" w:fill="auto"/>
              </w:rPr>
            </w:pPr>
            <w:r>
              <w:rPr>
                <w:shd w:val="clear" w:color="auto" w:fill="auto"/>
              </w:rPr>
              <w:t>4</w:t>
            </w:r>
            <w:r>
              <w:rPr>
                <w:rFonts w:hint="eastAsia"/>
                <w:shd w:val="clear" w:color="auto" w:fill="auto"/>
              </w:rPr>
              <w:t>核</w:t>
            </w:r>
            <w:r>
              <w:rPr>
                <w:shd w:val="clear" w:color="auto" w:fill="auto"/>
              </w:rPr>
              <w: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vMerge w:val="continue"/>
            <w:vAlign w:val="center"/>
          </w:tcPr>
          <w:p>
            <w:pPr>
              <w:pStyle w:val="39"/>
              <w:rPr>
                <w:shd w:val="clear" w:color="auto" w:fill="auto"/>
              </w:rPr>
            </w:pPr>
          </w:p>
        </w:tc>
        <w:tc>
          <w:tcPr>
            <w:tcW w:w="1418" w:type="dxa"/>
            <w:vAlign w:val="center"/>
          </w:tcPr>
          <w:p>
            <w:pPr>
              <w:pStyle w:val="39"/>
              <w:rPr>
                <w:shd w:val="clear" w:color="auto" w:fill="auto"/>
              </w:rPr>
            </w:pPr>
            <w:r>
              <w:rPr>
                <w:rFonts w:hint="eastAsia"/>
                <w:shd w:val="clear" w:color="auto" w:fill="auto"/>
              </w:rPr>
              <w:t>附件存储</w:t>
            </w:r>
          </w:p>
        </w:tc>
        <w:tc>
          <w:tcPr>
            <w:tcW w:w="2976" w:type="dxa"/>
            <w:vAlign w:val="center"/>
          </w:tcPr>
          <w:p>
            <w:pPr>
              <w:pStyle w:val="40"/>
              <w:rPr>
                <w:shd w:val="clear" w:color="auto" w:fill="auto"/>
              </w:rPr>
            </w:pPr>
            <w:r>
              <w:rPr>
                <w:rFonts w:hint="eastAsia"/>
                <w:shd w:val="clear" w:color="auto" w:fill="auto"/>
              </w:rPr>
              <w:t>对象存储 OSS</w:t>
            </w:r>
          </w:p>
        </w:tc>
        <w:tc>
          <w:tcPr>
            <w:tcW w:w="3396" w:type="dxa"/>
            <w:vAlign w:val="center"/>
          </w:tcPr>
          <w:p>
            <w:pPr>
              <w:pStyle w:val="40"/>
              <w:rPr>
                <w:shd w:val="clear" w:color="auto" w:fill="auto"/>
              </w:rPr>
            </w:pPr>
            <w:r>
              <w:rPr>
                <w:rFonts w:hint="eastAsia"/>
                <w:shd w:val="clear" w:color="auto" w:fill="auto"/>
              </w:rPr>
              <w:t>实时访问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vMerge w:val="restart"/>
            <w:vAlign w:val="center"/>
          </w:tcPr>
          <w:p>
            <w:pPr>
              <w:pStyle w:val="39"/>
              <w:rPr>
                <w:shd w:val="clear" w:color="auto" w:fill="auto"/>
              </w:rPr>
            </w:pPr>
            <w:r>
              <w:rPr>
                <w:rFonts w:hint="eastAsia"/>
                <w:shd w:val="clear" w:color="auto" w:fill="auto"/>
              </w:rPr>
              <w:t>本地终端</w:t>
            </w:r>
          </w:p>
        </w:tc>
        <w:tc>
          <w:tcPr>
            <w:tcW w:w="1418" w:type="dxa"/>
            <w:vAlign w:val="center"/>
          </w:tcPr>
          <w:p>
            <w:pPr>
              <w:pStyle w:val="39"/>
              <w:rPr>
                <w:shd w:val="clear" w:color="auto" w:fill="auto"/>
              </w:rPr>
            </w:pPr>
            <w:r>
              <w:rPr>
                <w:rFonts w:hint="eastAsia"/>
                <w:shd w:val="clear" w:color="auto" w:fill="auto"/>
              </w:rPr>
              <w:t>桌面电脑</w:t>
            </w:r>
          </w:p>
        </w:tc>
        <w:tc>
          <w:tcPr>
            <w:tcW w:w="2976" w:type="dxa"/>
            <w:vAlign w:val="center"/>
          </w:tcPr>
          <w:p>
            <w:pPr>
              <w:pStyle w:val="40"/>
              <w:rPr>
                <w:shd w:val="clear" w:color="auto" w:fill="auto"/>
              </w:rPr>
            </w:pPr>
            <w:r>
              <w:rPr>
                <w:rFonts w:hint="eastAsia"/>
                <w:sz w:val="24"/>
                <w:szCs w:val="24"/>
                <w:lang w:val="en-US" w:eastAsia="zh-CN"/>
              </w:rPr>
              <w:t>操作系统版本</w:t>
            </w:r>
            <w:r>
              <w:rPr>
                <w:rFonts w:hint="eastAsia"/>
                <w:sz w:val="24"/>
                <w:szCs w:val="24"/>
                <w:lang w:val="en-US" w:eastAsia="zh-CN"/>
              </w:rPr>
              <w:tab/>
            </w:r>
            <w:r>
              <w:rPr>
                <w:rFonts w:hint="eastAsia"/>
                <w:sz w:val="24"/>
                <w:szCs w:val="24"/>
                <w:lang w:val="en-US" w:eastAsia="zh-CN"/>
              </w:rPr>
              <w:t>Windows 11 专业版 Insider Preview</w:t>
            </w:r>
          </w:p>
        </w:tc>
        <w:tc>
          <w:tcPr>
            <w:tcW w:w="3396" w:type="dxa"/>
            <w:vAlign w:val="center"/>
          </w:tcPr>
          <w:p>
            <w:pPr>
              <w:rPr>
                <w:rFonts w:hint="eastAsia"/>
                <w:sz w:val="24"/>
                <w:szCs w:val="24"/>
              </w:rPr>
            </w:pPr>
            <w:r>
              <w:rPr>
                <w:rFonts w:hint="eastAsia"/>
                <w:sz w:val="24"/>
                <w:szCs w:val="24"/>
              </w:rPr>
              <w:t>设备名称</w:t>
            </w:r>
            <w:r>
              <w:rPr>
                <w:rFonts w:hint="eastAsia"/>
                <w:sz w:val="24"/>
                <w:szCs w:val="24"/>
              </w:rPr>
              <w:tab/>
            </w:r>
            <w:r>
              <w:rPr>
                <w:rFonts w:hint="eastAsia"/>
                <w:sz w:val="24"/>
                <w:szCs w:val="24"/>
              </w:rPr>
              <w:t>DESKTOP-IT1F113</w:t>
            </w:r>
          </w:p>
          <w:p>
            <w:pPr>
              <w:pStyle w:val="40"/>
              <w:rPr>
                <w:shd w:val="clear" w:color="auto" w:fill="auto"/>
              </w:rPr>
            </w:pPr>
            <w:r>
              <w:rPr>
                <w:rFonts w:hint="eastAsia"/>
                <w:sz w:val="24"/>
                <w:szCs w:val="24"/>
              </w:rPr>
              <w:t>处理器</w:t>
            </w:r>
            <w:r>
              <w:rPr>
                <w:rFonts w:hint="eastAsia"/>
                <w:sz w:val="24"/>
                <w:szCs w:val="24"/>
              </w:rPr>
              <w:tab/>
            </w:r>
            <w:r>
              <w:rPr>
                <w:rFonts w:hint="eastAsia"/>
                <w:sz w:val="24"/>
                <w:szCs w:val="24"/>
              </w:rPr>
              <w:t>Intel(R) Core(TM) i3-8100 CPU @ 3.60GHz   3.60 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vMerge w:val="continue"/>
            <w:vAlign w:val="center"/>
          </w:tcPr>
          <w:p>
            <w:pPr>
              <w:pStyle w:val="39"/>
              <w:rPr>
                <w:shd w:val="clear" w:color="auto" w:fill="auto"/>
              </w:rPr>
            </w:pPr>
          </w:p>
        </w:tc>
        <w:tc>
          <w:tcPr>
            <w:tcW w:w="1418" w:type="dxa"/>
            <w:vAlign w:val="center"/>
          </w:tcPr>
          <w:p>
            <w:pPr>
              <w:pStyle w:val="39"/>
              <w:rPr>
                <w:shd w:val="clear" w:color="auto" w:fill="auto"/>
              </w:rPr>
            </w:pPr>
            <w:r>
              <w:rPr>
                <w:rFonts w:hint="eastAsia"/>
                <w:shd w:val="clear" w:color="auto" w:fill="auto"/>
              </w:rPr>
              <w:t>带宽</w:t>
            </w:r>
          </w:p>
        </w:tc>
        <w:tc>
          <w:tcPr>
            <w:tcW w:w="2976" w:type="dxa"/>
            <w:vAlign w:val="center"/>
          </w:tcPr>
          <w:p>
            <w:pPr>
              <w:pStyle w:val="40"/>
              <w:rPr>
                <w:shd w:val="clear" w:color="auto" w:fill="auto"/>
              </w:rPr>
            </w:pPr>
            <w:r>
              <w:rPr>
                <w:rFonts w:hint="eastAsia"/>
                <w:shd w:val="clear" w:color="auto" w:fill="auto"/>
              </w:rPr>
              <w:t>政务外网</w:t>
            </w:r>
          </w:p>
        </w:tc>
        <w:tc>
          <w:tcPr>
            <w:tcW w:w="3396" w:type="dxa"/>
            <w:vAlign w:val="center"/>
          </w:tcPr>
          <w:p>
            <w:pPr>
              <w:pStyle w:val="40"/>
              <w:rPr>
                <w:shd w:val="clear" w:color="auto" w:fill="auto"/>
              </w:rPr>
            </w:pPr>
            <w:r>
              <w:rPr>
                <w:rFonts w:hint="eastAsia"/>
                <w:shd w:val="clear" w:color="auto" w:fill="auto"/>
                <w:lang w:val="en-US" w:eastAsia="zh-CN"/>
              </w:rPr>
              <w:t>2</w:t>
            </w:r>
            <w:r>
              <w:rPr>
                <w:shd w:val="clear" w:color="auto" w:fill="auto"/>
              </w:rPr>
              <w:t>00M</w:t>
            </w:r>
          </w:p>
        </w:tc>
      </w:tr>
    </w:tbl>
    <w:p>
      <w:pPr>
        <w:pStyle w:val="3"/>
        <w:spacing w:before="156" w:after="156"/>
        <w:ind w:firstLine="600"/>
      </w:pPr>
      <w:bookmarkStart w:id="26" w:name="_Toc1445"/>
      <w:r>
        <w:rPr>
          <w:rFonts w:hint="eastAsia"/>
        </w:rPr>
        <w:t>指标</w:t>
      </w:r>
      <w:bookmarkEnd w:id="26"/>
    </w:p>
    <w:p>
      <w:pPr>
        <w:pStyle w:val="42"/>
      </w:pPr>
      <w:r>
        <w:rPr>
          <w:rFonts w:hint="eastAsia"/>
        </w:rPr>
        <w:t>在本次性能测试，参照</w:t>
      </w:r>
      <w:r>
        <w:rPr>
          <w:rFonts w:hint="eastAsia"/>
          <w:lang w:val="en-US" w:eastAsia="zh-CN"/>
        </w:rPr>
        <w:t>温州市</w:t>
      </w:r>
      <w:r>
        <w:t>公共机构节能管理</w:t>
      </w:r>
      <w:r>
        <w:rPr>
          <w:rFonts w:hint="eastAsia"/>
        </w:rPr>
        <w:t>平台招标需求及合同约定，系统应满足如下指标：</w:t>
      </w:r>
    </w:p>
    <w:p>
      <w:pPr>
        <w:pStyle w:val="42"/>
        <w:rPr>
          <w:highlight w:val="none"/>
        </w:rPr>
      </w:pPr>
      <w:r>
        <w:rPr>
          <w:rFonts w:hint="eastAsia"/>
          <w:highlight w:val="none"/>
        </w:rPr>
        <w:t>（1）单一查询系统响应时间</w:t>
      </w:r>
      <w:r>
        <w:rPr>
          <w:highlight w:val="none"/>
        </w:rPr>
        <w:t>≤1秒</w:t>
      </w:r>
    </w:p>
    <w:p>
      <w:pPr>
        <w:pStyle w:val="42"/>
        <w:rPr>
          <w:highlight w:val="none"/>
        </w:rPr>
      </w:pPr>
      <w:r>
        <w:rPr>
          <w:rFonts w:hint="eastAsia"/>
          <w:highlight w:val="none"/>
        </w:rPr>
        <w:t>（2）复杂查询系统响应时间</w:t>
      </w:r>
      <w:r>
        <w:rPr>
          <w:highlight w:val="none"/>
        </w:rPr>
        <w:t>≤3秒</w:t>
      </w:r>
    </w:p>
    <w:p>
      <w:pPr>
        <w:pStyle w:val="42"/>
        <w:rPr>
          <w:highlight w:val="none"/>
        </w:rPr>
      </w:pPr>
      <w:r>
        <w:rPr>
          <w:rFonts w:hint="eastAsia"/>
          <w:highlight w:val="none"/>
        </w:rPr>
        <w:t>（3）并发用户数</w:t>
      </w:r>
      <w:r>
        <w:rPr>
          <w:rFonts w:hint="eastAsia"/>
          <w:highlight w:val="none"/>
          <w:lang w:val="en-US" w:eastAsia="zh-CN"/>
        </w:rPr>
        <w:t>500</w:t>
      </w:r>
      <w:r>
        <w:rPr>
          <w:highlight w:val="none"/>
        </w:rPr>
        <w:t>的情况下，系统响应时间≤6秒</w:t>
      </w:r>
      <w:r>
        <w:rPr>
          <w:rFonts w:hint="eastAsia"/>
          <w:highlight w:val="none"/>
        </w:rPr>
        <w:t>。</w:t>
      </w:r>
    </w:p>
    <w:p>
      <w:pPr>
        <w:pStyle w:val="2"/>
        <w:spacing w:before="156" w:after="156"/>
        <w:ind w:firstLine="600"/>
      </w:pPr>
      <w:bookmarkStart w:id="27" w:name="t7"/>
      <w:bookmarkEnd w:id="27"/>
      <w:bookmarkStart w:id="28" w:name="_Toc21169"/>
      <w:r>
        <w:rPr>
          <w:rFonts w:hint="eastAsia"/>
        </w:rPr>
        <w:t>测试分析</w:t>
      </w:r>
      <w:bookmarkEnd w:id="28"/>
    </w:p>
    <w:p>
      <w:pPr>
        <w:pStyle w:val="3"/>
        <w:spacing w:before="156" w:after="156"/>
        <w:ind w:firstLine="600"/>
      </w:pPr>
      <w:bookmarkStart w:id="29" w:name="t8"/>
      <w:bookmarkEnd w:id="29"/>
      <w:bookmarkStart w:id="30" w:name="_Toc16949"/>
      <w:r>
        <w:rPr>
          <w:rFonts w:hint="eastAsia"/>
        </w:rPr>
        <w:t>JMeter压测（5进程×10线程）</w:t>
      </w:r>
      <w:bookmarkEnd w:id="30"/>
    </w:p>
    <w:p>
      <w:pPr>
        <w:pStyle w:val="42"/>
      </w:pPr>
      <w:r>
        <w:rPr>
          <w:rFonts w:hint="eastAsia"/>
        </w:rPr>
        <w:t>运行</w:t>
      </w:r>
      <w:r>
        <w:t>5个进程，每个进程启动10个线程，并发为50，项目日志开启info状态</w:t>
      </w:r>
      <w:r>
        <w:rPr>
          <w:rFonts w:hint="eastAsia"/>
        </w:rPr>
        <w:t>。</w:t>
      </w:r>
    </w:p>
    <w:p>
      <w:pPr>
        <w:pStyle w:val="4"/>
        <w:spacing w:before="156" w:after="156"/>
        <w:ind w:firstLine="602"/>
      </w:pPr>
      <w:bookmarkStart w:id="31" w:name="_Toc16736"/>
      <w:r>
        <w:t>聚合报告</w:t>
      </w:r>
      <w:bookmarkEnd w:id="31"/>
    </w:p>
    <w:tbl>
      <w:tblPr>
        <w:tblStyle w:val="19"/>
        <w:tblW w:w="5000" w:type="pct"/>
        <w:jc w:val="center"/>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618"/>
        <w:gridCol w:w="885"/>
        <w:gridCol w:w="790"/>
        <w:gridCol w:w="747"/>
        <w:gridCol w:w="848"/>
        <w:gridCol w:w="848"/>
        <w:gridCol w:w="848"/>
        <w:gridCol w:w="517"/>
        <w:gridCol w:w="655"/>
        <w:gridCol w:w="729"/>
        <w:gridCol w:w="530"/>
        <w:gridCol w:w="729"/>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Header/>
          <w:jc w:val="center"/>
        </w:trPr>
        <w:tc>
          <w:tcPr>
            <w:tcW w:w="34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Label</w:t>
            </w:r>
          </w:p>
        </w:tc>
        <w:tc>
          <w:tcPr>
            <w:tcW w:w="52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#Samples</w:t>
            </w:r>
          </w:p>
        </w:tc>
        <w:tc>
          <w:tcPr>
            <w:tcW w:w="461"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Average</w:t>
            </w:r>
          </w:p>
        </w:tc>
        <w:tc>
          <w:tcPr>
            <w:tcW w:w="44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Median</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90%Line</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95%Line</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99%Line</w:t>
            </w:r>
          </w:p>
        </w:tc>
        <w:tc>
          <w:tcPr>
            <w:tcW w:w="28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Min</w:t>
            </w:r>
          </w:p>
        </w:tc>
        <w:tc>
          <w:tcPr>
            <w:tcW w:w="38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Max</w:t>
            </w:r>
          </w:p>
        </w:tc>
        <w:tc>
          <w:tcPr>
            <w:tcW w:w="40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Error%</w:t>
            </w:r>
          </w:p>
        </w:tc>
        <w:tc>
          <w:tcPr>
            <w:tcW w:w="30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TPS</w:t>
            </w:r>
          </w:p>
        </w:tc>
        <w:tc>
          <w:tcPr>
            <w:tcW w:w="40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KB/sec</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34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w:t>
            </w:r>
          </w:p>
        </w:tc>
        <w:tc>
          <w:tcPr>
            <w:tcW w:w="52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22805</w:t>
            </w:r>
          </w:p>
        </w:tc>
        <w:tc>
          <w:tcPr>
            <w:tcW w:w="461"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547</w:t>
            </w:r>
          </w:p>
        </w:tc>
        <w:tc>
          <w:tcPr>
            <w:tcW w:w="44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366</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512</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636</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5218</w:t>
            </w:r>
          </w:p>
        </w:tc>
        <w:tc>
          <w:tcPr>
            <w:tcW w:w="288"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150</w:t>
            </w:r>
          </w:p>
        </w:tc>
        <w:tc>
          <w:tcPr>
            <w:tcW w:w="38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30003</w:t>
            </w:r>
          </w:p>
        </w:tc>
        <w:tc>
          <w:tcPr>
            <w:tcW w:w="40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0.26</w:t>
            </w:r>
          </w:p>
        </w:tc>
        <w:tc>
          <w:tcPr>
            <w:tcW w:w="30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65.3</w:t>
            </w:r>
          </w:p>
        </w:tc>
        <w:tc>
          <w:tcPr>
            <w:tcW w:w="40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96.5</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34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2</w:t>
            </w:r>
          </w:p>
        </w:tc>
        <w:tc>
          <w:tcPr>
            <w:tcW w:w="52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33605</w:t>
            </w:r>
          </w:p>
        </w:tc>
        <w:tc>
          <w:tcPr>
            <w:tcW w:w="461"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519</w:t>
            </w:r>
          </w:p>
        </w:tc>
        <w:tc>
          <w:tcPr>
            <w:tcW w:w="44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362</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503</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618</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5200</w:t>
            </w:r>
          </w:p>
        </w:tc>
        <w:tc>
          <w:tcPr>
            <w:tcW w:w="28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150</w:t>
            </w:r>
          </w:p>
        </w:tc>
        <w:tc>
          <w:tcPr>
            <w:tcW w:w="38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30003</w:t>
            </w:r>
          </w:p>
        </w:tc>
        <w:tc>
          <w:tcPr>
            <w:tcW w:w="40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0.21</w:t>
            </w:r>
          </w:p>
        </w:tc>
        <w:tc>
          <w:tcPr>
            <w:tcW w:w="30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66.5</w:t>
            </w:r>
          </w:p>
        </w:tc>
        <w:tc>
          <w:tcPr>
            <w:tcW w:w="40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98.5</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34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3</w:t>
            </w:r>
          </w:p>
        </w:tc>
        <w:tc>
          <w:tcPr>
            <w:tcW w:w="52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43505</w:t>
            </w:r>
          </w:p>
        </w:tc>
        <w:tc>
          <w:tcPr>
            <w:tcW w:w="461"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536</w:t>
            </w:r>
          </w:p>
        </w:tc>
        <w:tc>
          <w:tcPr>
            <w:tcW w:w="44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365</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508</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621</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5210</w:t>
            </w:r>
          </w:p>
        </w:tc>
        <w:tc>
          <w:tcPr>
            <w:tcW w:w="288"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150</w:t>
            </w:r>
          </w:p>
        </w:tc>
        <w:tc>
          <w:tcPr>
            <w:tcW w:w="38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34899</w:t>
            </w:r>
          </w:p>
        </w:tc>
        <w:tc>
          <w:tcPr>
            <w:tcW w:w="40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0.26</w:t>
            </w:r>
          </w:p>
        </w:tc>
        <w:tc>
          <w:tcPr>
            <w:tcW w:w="30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65.6</w:t>
            </w:r>
          </w:p>
        </w:tc>
        <w:tc>
          <w:tcPr>
            <w:tcW w:w="40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97.1</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34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4</w:t>
            </w:r>
          </w:p>
        </w:tc>
        <w:tc>
          <w:tcPr>
            <w:tcW w:w="52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48205</w:t>
            </w:r>
          </w:p>
        </w:tc>
        <w:tc>
          <w:tcPr>
            <w:tcW w:w="461"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527</w:t>
            </w:r>
          </w:p>
        </w:tc>
        <w:tc>
          <w:tcPr>
            <w:tcW w:w="44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365</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507</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618</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5206</w:t>
            </w:r>
          </w:p>
        </w:tc>
        <w:tc>
          <w:tcPr>
            <w:tcW w:w="28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150</w:t>
            </w:r>
          </w:p>
        </w:tc>
        <w:tc>
          <w:tcPr>
            <w:tcW w:w="38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34899</w:t>
            </w:r>
          </w:p>
        </w:tc>
        <w:tc>
          <w:tcPr>
            <w:tcW w:w="40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0.24</w:t>
            </w:r>
          </w:p>
        </w:tc>
        <w:tc>
          <w:tcPr>
            <w:tcW w:w="30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65.1</w:t>
            </w:r>
          </w:p>
        </w:tc>
        <w:tc>
          <w:tcPr>
            <w:tcW w:w="40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96.3</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34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w:t>
            </w:r>
          </w:p>
        </w:tc>
        <w:tc>
          <w:tcPr>
            <w:tcW w:w="52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49005</w:t>
            </w:r>
          </w:p>
        </w:tc>
        <w:tc>
          <w:tcPr>
            <w:tcW w:w="461"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535</w:t>
            </w:r>
          </w:p>
        </w:tc>
        <w:tc>
          <w:tcPr>
            <w:tcW w:w="44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364</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507</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616</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5211</w:t>
            </w:r>
          </w:p>
        </w:tc>
        <w:tc>
          <w:tcPr>
            <w:tcW w:w="288"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150</w:t>
            </w:r>
          </w:p>
        </w:tc>
        <w:tc>
          <w:tcPr>
            <w:tcW w:w="38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34899</w:t>
            </w:r>
          </w:p>
        </w:tc>
        <w:tc>
          <w:tcPr>
            <w:tcW w:w="40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0.27</w:t>
            </w:r>
          </w:p>
        </w:tc>
        <w:tc>
          <w:tcPr>
            <w:tcW w:w="30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63.9</w:t>
            </w:r>
          </w:p>
        </w:tc>
        <w:tc>
          <w:tcPr>
            <w:tcW w:w="40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94.5</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34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6</w:t>
            </w:r>
          </w:p>
        </w:tc>
        <w:tc>
          <w:tcPr>
            <w:tcW w:w="52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49901</w:t>
            </w:r>
          </w:p>
        </w:tc>
        <w:tc>
          <w:tcPr>
            <w:tcW w:w="461"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532</w:t>
            </w:r>
          </w:p>
        </w:tc>
        <w:tc>
          <w:tcPr>
            <w:tcW w:w="44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364</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505</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614</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5207</w:t>
            </w:r>
          </w:p>
        </w:tc>
        <w:tc>
          <w:tcPr>
            <w:tcW w:w="28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150</w:t>
            </w:r>
          </w:p>
        </w:tc>
        <w:tc>
          <w:tcPr>
            <w:tcW w:w="38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34899</w:t>
            </w:r>
          </w:p>
        </w:tc>
        <w:tc>
          <w:tcPr>
            <w:tcW w:w="40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0.27</w:t>
            </w:r>
          </w:p>
        </w:tc>
        <w:tc>
          <w:tcPr>
            <w:tcW w:w="30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61.0</w:t>
            </w:r>
          </w:p>
        </w:tc>
        <w:tc>
          <w:tcPr>
            <w:tcW w:w="40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90.2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34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7</w:t>
            </w:r>
          </w:p>
        </w:tc>
        <w:tc>
          <w:tcPr>
            <w:tcW w:w="52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50000</w:t>
            </w:r>
          </w:p>
        </w:tc>
        <w:tc>
          <w:tcPr>
            <w:tcW w:w="461"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531</w:t>
            </w:r>
          </w:p>
        </w:tc>
        <w:tc>
          <w:tcPr>
            <w:tcW w:w="44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363</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504</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613</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5207</w:t>
            </w:r>
          </w:p>
        </w:tc>
        <w:tc>
          <w:tcPr>
            <w:tcW w:w="288"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150</w:t>
            </w:r>
          </w:p>
        </w:tc>
        <w:tc>
          <w:tcPr>
            <w:tcW w:w="38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34899</w:t>
            </w:r>
          </w:p>
        </w:tc>
        <w:tc>
          <w:tcPr>
            <w:tcW w:w="40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0.27%</w:t>
            </w:r>
          </w:p>
        </w:tc>
        <w:tc>
          <w:tcPr>
            <w:tcW w:w="30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60.9</w:t>
            </w:r>
          </w:p>
        </w:tc>
        <w:tc>
          <w:tcPr>
            <w:tcW w:w="40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90.1</w:t>
            </w:r>
          </w:p>
        </w:tc>
      </w:tr>
    </w:tbl>
    <w:p>
      <w:pPr>
        <w:pStyle w:val="4"/>
        <w:spacing w:before="156" w:after="156"/>
        <w:ind w:firstLine="602"/>
      </w:pPr>
      <w:bookmarkStart w:id="32" w:name="_Toc9645"/>
      <w:r>
        <w:t>每秒的响应分布图</w:t>
      </w:r>
      <w:bookmarkEnd w:id="32"/>
    </w:p>
    <w:p>
      <w:pPr>
        <w:pStyle w:val="41"/>
      </w:pPr>
      <w:r>
        <w:drawing>
          <wp:inline distT="0" distB="0" distL="0" distR="0">
            <wp:extent cx="5039995" cy="3708400"/>
            <wp:effectExtent l="0" t="0" r="8255" b="6350"/>
            <wp:docPr id="23" name="图片 23" descr="https://images2015.cnblogs.com/blog/467082/201510/467082-20151025112853145-748823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s://images2015.cnblogs.com/blog/467082/201510/467082-20151025112853145-748823964.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040000" cy="3708634"/>
                    </a:xfrm>
                    <a:prstGeom prst="rect">
                      <a:avLst/>
                    </a:prstGeom>
                    <a:noFill/>
                    <a:ln>
                      <a:noFill/>
                    </a:ln>
                  </pic:spPr>
                </pic:pic>
              </a:graphicData>
            </a:graphic>
          </wp:inline>
        </w:drawing>
      </w:r>
    </w:p>
    <w:p>
      <w:pPr>
        <w:pStyle w:val="4"/>
        <w:spacing w:before="156" w:after="156"/>
        <w:ind w:firstLine="602"/>
      </w:pPr>
      <w:bookmarkStart w:id="33" w:name="_Toc12941"/>
      <w:r>
        <w:t>响应时间分布图</w:t>
      </w:r>
      <w:bookmarkEnd w:id="33"/>
    </w:p>
    <w:p>
      <w:pPr>
        <w:pStyle w:val="41"/>
      </w:pPr>
      <w:r>
        <w:drawing>
          <wp:inline distT="0" distB="0" distL="0" distR="0">
            <wp:extent cx="5039995" cy="3666490"/>
            <wp:effectExtent l="0" t="0" r="8255" b="0"/>
            <wp:docPr id="22" name="图片 22" descr="https://images2015.cnblogs.com/blog/467082/201510/467082-20151025112947083-465127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s://images2015.cnblogs.com/blog/467082/201510/467082-20151025112947083-465127686.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040000" cy="3666656"/>
                    </a:xfrm>
                    <a:prstGeom prst="rect">
                      <a:avLst/>
                    </a:prstGeom>
                    <a:noFill/>
                    <a:ln>
                      <a:noFill/>
                    </a:ln>
                  </pic:spPr>
                </pic:pic>
              </a:graphicData>
            </a:graphic>
          </wp:inline>
        </w:drawing>
      </w:r>
    </w:p>
    <w:p>
      <w:pPr>
        <w:pStyle w:val="4"/>
        <w:spacing w:before="156" w:after="156"/>
        <w:ind w:firstLine="602"/>
      </w:pPr>
      <w:bookmarkStart w:id="34" w:name="_Toc267"/>
      <w:r>
        <w:t>请求失败与成功分布图</w:t>
      </w:r>
      <w:bookmarkEnd w:id="34"/>
    </w:p>
    <w:p>
      <w:pPr>
        <w:pStyle w:val="41"/>
      </w:pPr>
      <w:r>
        <w:drawing>
          <wp:inline distT="0" distB="0" distL="0" distR="0">
            <wp:extent cx="5039995" cy="3724910"/>
            <wp:effectExtent l="0" t="0" r="8255" b="8890"/>
            <wp:docPr id="21" name="图片 21" descr="https://images2015.cnblogs.com/blog/467082/201510/467082-20151025113008802-125385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s://images2015.cnblogs.com/blog/467082/201510/467082-20151025113008802-12538523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040000" cy="3725056"/>
                    </a:xfrm>
                    <a:prstGeom prst="rect">
                      <a:avLst/>
                    </a:prstGeom>
                    <a:noFill/>
                    <a:ln>
                      <a:noFill/>
                    </a:ln>
                  </pic:spPr>
                </pic:pic>
              </a:graphicData>
            </a:graphic>
          </wp:inline>
        </w:drawing>
      </w:r>
    </w:p>
    <w:p>
      <w:pPr>
        <w:pStyle w:val="4"/>
        <w:spacing w:before="156" w:after="156"/>
        <w:ind w:firstLine="602"/>
      </w:pPr>
      <w:bookmarkStart w:id="35" w:name="_Toc3812"/>
      <w:r>
        <w:t>结果分析</w:t>
      </w:r>
      <w:bookmarkEnd w:id="35"/>
    </w:p>
    <w:tbl>
      <w:tblPr>
        <w:tblStyle w:val="19"/>
        <w:tblW w:w="5000" w:type="pct"/>
        <w:jc w:val="center"/>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1159"/>
        <w:gridCol w:w="2044"/>
        <w:gridCol w:w="2775"/>
        <w:gridCol w:w="276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Header/>
          <w:jc w:val="center"/>
        </w:trPr>
        <w:tc>
          <w:tcPr>
            <w:tcW w:w="66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总笔数</w:t>
            </w:r>
          </w:p>
        </w:tc>
        <w:tc>
          <w:tcPr>
            <w:tcW w:w="116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rPr>
                <w:rFonts w:hint="eastAsia"/>
              </w:rPr>
              <w:t>JM</w:t>
            </w:r>
            <w:r>
              <w:t>eter错误笔数</w:t>
            </w:r>
          </w:p>
        </w:tc>
        <w:tc>
          <w:tcPr>
            <w:tcW w:w="158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请求前置响应超长笔数</w:t>
            </w:r>
          </w:p>
        </w:tc>
        <w:tc>
          <w:tcPr>
            <w:tcW w:w="1581"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服务本地处理超长笔数和404</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663"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50000</w:t>
            </w:r>
          </w:p>
        </w:tc>
        <w:tc>
          <w:tcPr>
            <w:tcW w:w="116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135</w:t>
            </w:r>
          </w:p>
        </w:tc>
        <w:tc>
          <w:tcPr>
            <w:tcW w:w="158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120</w:t>
            </w:r>
          </w:p>
        </w:tc>
        <w:tc>
          <w:tcPr>
            <w:tcW w:w="1581"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15</w:t>
            </w:r>
          </w:p>
        </w:tc>
      </w:tr>
    </w:tbl>
    <w:p>
      <w:pPr>
        <w:pStyle w:val="42"/>
      </w:pPr>
      <w:r>
        <w:t>在使用</w:t>
      </w:r>
      <w:r>
        <w:rPr>
          <w:rFonts w:hint="eastAsia"/>
        </w:rPr>
        <w:t>J</w:t>
      </w:r>
      <w:r>
        <w:t>Meter压测请求被F5转发到Apache Server代理上，由于交易处理过程中处理时间过长造成长时间无响应，代理返回502 Proxy Error错误。</w:t>
      </w:r>
    </w:p>
    <w:p>
      <w:pPr>
        <w:pStyle w:val="42"/>
      </w:pPr>
      <w:r>
        <w:t>其中请求前置响应超长笔数在向前置获取结果返回的耗时超过3分钟，其余耗时均低于5s，前置接收到的晚，初步判定网络堵塞</w:t>
      </w:r>
      <w:r>
        <w:rPr>
          <w:rFonts w:hint="eastAsia"/>
        </w:rPr>
        <w:t>。</w:t>
      </w:r>
    </w:p>
    <w:p>
      <w:pPr>
        <w:pStyle w:val="42"/>
      </w:pPr>
      <w:r>
        <w:t>本地业务处理的错误原因为签名、验签、获取数据及请求时404等</w:t>
      </w:r>
      <w:r>
        <w:rPr>
          <w:rFonts w:hint="eastAsia"/>
        </w:rPr>
        <w:t>。</w:t>
      </w:r>
    </w:p>
    <w:p>
      <w:pPr>
        <w:pStyle w:val="3"/>
        <w:spacing w:before="156" w:after="156"/>
        <w:ind w:firstLine="600"/>
      </w:pPr>
      <w:bookmarkStart w:id="36" w:name="t9"/>
      <w:bookmarkEnd w:id="36"/>
      <w:bookmarkStart w:id="37" w:name="_Toc12106"/>
      <w:r>
        <w:t>JM</w:t>
      </w:r>
      <w:r>
        <w:rPr>
          <w:rFonts w:hint="eastAsia"/>
        </w:rPr>
        <w:t>eter压测（10进程×5线程）</w:t>
      </w:r>
      <w:bookmarkEnd w:id="37"/>
    </w:p>
    <w:p>
      <w:pPr>
        <w:pStyle w:val="42"/>
      </w:pPr>
      <w:r>
        <w:rPr>
          <w:rFonts w:hint="eastAsia"/>
        </w:rPr>
        <w:t>运行</w:t>
      </w:r>
      <w:r>
        <w:t>10个进程，每个进程启动5个线程，并发为50，项目日志开启info状态</w:t>
      </w:r>
      <w:r>
        <w:rPr>
          <w:rFonts w:hint="eastAsia"/>
        </w:rPr>
        <w:t>。</w:t>
      </w:r>
    </w:p>
    <w:p>
      <w:pPr>
        <w:pStyle w:val="4"/>
        <w:spacing w:before="156" w:after="156"/>
        <w:ind w:firstLine="602"/>
      </w:pPr>
      <w:bookmarkStart w:id="38" w:name="_Toc3699"/>
      <w:r>
        <w:t>聚合报告</w:t>
      </w:r>
      <w:bookmarkEnd w:id="38"/>
    </w:p>
    <w:tbl>
      <w:tblPr>
        <w:tblStyle w:val="19"/>
        <w:tblW w:w="5000" w:type="pct"/>
        <w:jc w:val="center"/>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618"/>
        <w:gridCol w:w="885"/>
        <w:gridCol w:w="790"/>
        <w:gridCol w:w="747"/>
        <w:gridCol w:w="848"/>
        <w:gridCol w:w="848"/>
        <w:gridCol w:w="848"/>
        <w:gridCol w:w="517"/>
        <w:gridCol w:w="655"/>
        <w:gridCol w:w="729"/>
        <w:gridCol w:w="530"/>
        <w:gridCol w:w="729"/>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Header/>
          <w:jc w:val="center"/>
        </w:trPr>
        <w:tc>
          <w:tcPr>
            <w:tcW w:w="34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Label</w:t>
            </w:r>
          </w:p>
        </w:tc>
        <w:tc>
          <w:tcPr>
            <w:tcW w:w="52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#Samples</w:t>
            </w:r>
          </w:p>
        </w:tc>
        <w:tc>
          <w:tcPr>
            <w:tcW w:w="461"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Average</w:t>
            </w:r>
          </w:p>
        </w:tc>
        <w:tc>
          <w:tcPr>
            <w:tcW w:w="44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Median</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90%Line</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95%Line</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99%Line</w:t>
            </w:r>
          </w:p>
        </w:tc>
        <w:tc>
          <w:tcPr>
            <w:tcW w:w="28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Min</w:t>
            </w:r>
          </w:p>
        </w:tc>
        <w:tc>
          <w:tcPr>
            <w:tcW w:w="38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Max</w:t>
            </w:r>
          </w:p>
        </w:tc>
        <w:tc>
          <w:tcPr>
            <w:tcW w:w="40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Error%</w:t>
            </w:r>
          </w:p>
        </w:tc>
        <w:tc>
          <w:tcPr>
            <w:tcW w:w="30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TPS</w:t>
            </w:r>
          </w:p>
        </w:tc>
        <w:tc>
          <w:tcPr>
            <w:tcW w:w="40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KB/sec</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34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w:t>
            </w:r>
          </w:p>
        </w:tc>
        <w:tc>
          <w:tcPr>
            <w:tcW w:w="52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11010</w:t>
            </w:r>
          </w:p>
        </w:tc>
        <w:tc>
          <w:tcPr>
            <w:tcW w:w="461"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555</w:t>
            </w:r>
          </w:p>
        </w:tc>
        <w:tc>
          <w:tcPr>
            <w:tcW w:w="44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348</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495</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605</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5196</w:t>
            </w:r>
          </w:p>
        </w:tc>
        <w:tc>
          <w:tcPr>
            <w:tcW w:w="288"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148</w:t>
            </w:r>
          </w:p>
        </w:tc>
        <w:tc>
          <w:tcPr>
            <w:tcW w:w="38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30003</w:t>
            </w:r>
          </w:p>
        </w:tc>
        <w:tc>
          <w:tcPr>
            <w:tcW w:w="40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0.26</w:t>
            </w:r>
          </w:p>
        </w:tc>
        <w:tc>
          <w:tcPr>
            <w:tcW w:w="30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68.7</w:t>
            </w:r>
          </w:p>
        </w:tc>
        <w:tc>
          <w:tcPr>
            <w:tcW w:w="40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101.5</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34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2</w:t>
            </w:r>
          </w:p>
        </w:tc>
        <w:tc>
          <w:tcPr>
            <w:tcW w:w="52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28910</w:t>
            </w:r>
          </w:p>
        </w:tc>
        <w:tc>
          <w:tcPr>
            <w:tcW w:w="461"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507</w:t>
            </w:r>
          </w:p>
        </w:tc>
        <w:tc>
          <w:tcPr>
            <w:tcW w:w="44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333</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473</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568</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5178</w:t>
            </w:r>
          </w:p>
        </w:tc>
        <w:tc>
          <w:tcPr>
            <w:tcW w:w="28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55</w:t>
            </w:r>
          </w:p>
        </w:tc>
        <w:tc>
          <w:tcPr>
            <w:tcW w:w="38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30015</w:t>
            </w:r>
          </w:p>
        </w:tc>
        <w:tc>
          <w:tcPr>
            <w:tcW w:w="40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0.25</w:t>
            </w:r>
          </w:p>
        </w:tc>
        <w:tc>
          <w:tcPr>
            <w:tcW w:w="30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76.3</w:t>
            </w:r>
          </w:p>
        </w:tc>
        <w:tc>
          <w:tcPr>
            <w:tcW w:w="40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121.9</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34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3</w:t>
            </w:r>
          </w:p>
        </w:tc>
        <w:tc>
          <w:tcPr>
            <w:tcW w:w="52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36310</w:t>
            </w:r>
          </w:p>
        </w:tc>
        <w:tc>
          <w:tcPr>
            <w:tcW w:w="461"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501</w:t>
            </w:r>
          </w:p>
        </w:tc>
        <w:tc>
          <w:tcPr>
            <w:tcW w:w="44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332</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475</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575</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5176</w:t>
            </w:r>
          </w:p>
        </w:tc>
        <w:tc>
          <w:tcPr>
            <w:tcW w:w="288"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55</w:t>
            </w:r>
          </w:p>
        </w:tc>
        <w:tc>
          <w:tcPr>
            <w:tcW w:w="38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30031</w:t>
            </w:r>
          </w:p>
        </w:tc>
        <w:tc>
          <w:tcPr>
            <w:tcW w:w="40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0.24</w:t>
            </w:r>
          </w:p>
        </w:tc>
        <w:tc>
          <w:tcPr>
            <w:tcW w:w="30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77.1</w:t>
            </w:r>
          </w:p>
        </w:tc>
        <w:tc>
          <w:tcPr>
            <w:tcW w:w="40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114.0</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34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4</w:t>
            </w:r>
          </w:p>
        </w:tc>
        <w:tc>
          <w:tcPr>
            <w:tcW w:w="52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46310</w:t>
            </w:r>
          </w:p>
        </w:tc>
        <w:tc>
          <w:tcPr>
            <w:tcW w:w="461"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485</w:t>
            </w:r>
          </w:p>
        </w:tc>
        <w:tc>
          <w:tcPr>
            <w:tcW w:w="44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331</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466</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557</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5172</w:t>
            </w:r>
          </w:p>
        </w:tc>
        <w:tc>
          <w:tcPr>
            <w:tcW w:w="28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55</w:t>
            </w:r>
          </w:p>
        </w:tc>
        <w:tc>
          <w:tcPr>
            <w:tcW w:w="38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30031</w:t>
            </w:r>
          </w:p>
        </w:tc>
        <w:tc>
          <w:tcPr>
            <w:tcW w:w="40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0.21</w:t>
            </w:r>
          </w:p>
        </w:tc>
        <w:tc>
          <w:tcPr>
            <w:tcW w:w="30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78.6</w:t>
            </w:r>
          </w:p>
        </w:tc>
        <w:tc>
          <w:tcPr>
            <w:tcW w:w="40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116.3</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34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w:t>
            </w:r>
          </w:p>
        </w:tc>
        <w:tc>
          <w:tcPr>
            <w:tcW w:w="52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50000</w:t>
            </w:r>
          </w:p>
        </w:tc>
        <w:tc>
          <w:tcPr>
            <w:tcW w:w="461"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478</w:t>
            </w:r>
          </w:p>
        </w:tc>
        <w:tc>
          <w:tcPr>
            <w:tcW w:w="44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326</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460</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551</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5166</w:t>
            </w:r>
          </w:p>
        </w:tc>
        <w:tc>
          <w:tcPr>
            <w:tcW w:w="288"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55</w:t>
            </w:r>
          </w:p>
        </w:tc>
        <w:tc>
          <w:tcPr>
            <w:tcW w:w="38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30031</w:t>
            </w:r>
          </w:p>
        </w:tc>
        <w:tc>
          <w:tcPr>
            <w:tcW w:w="40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0.21</w:t>
            </w:r>
          </w:p>
        </w:tc>
        <w:tc>
          <w:tcPr>
            <w:tcW w:w="30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72.1</w:t>
            </w:r>
          </w:p>
        </w:tc>
        <w:tc>
          <w:tcPr>
            <w:tcW w:w="40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106.7</w:t>
            </w:r>
          </w:p>
        </w:tc>
      </w:tr>
    </w:tbl>
    <w:p>
      <w:pPr>
        <w:pStyle w:val="4"/>
        <w:spacing w:before="156" w:after="156"/>
        <w:ind w:firstLine="602"/>
      </w:pPr>
      <w:bookmarkStart w:id="39" w:name="_Toc5464"/>
      <w:r>
        <w:t>每秒的响应分布图</w:t>
      </w:r>
      <w:bookmarkEnd w:id="39"/>
    </w:p>
    <w:p>
      <w:pPr>
        <w:pStyle w:val="41"/>
      </w:pPr>
      <w:r>
        <w:drawing>
          <wp:inline distT="0" distB="0" distL="0" distR="0">
            <wp:extent cx="5039995" cy="3731895"/>
            <wp:effectExtent l="0" t="0" r="8255" b="1905"/>
            <wp:docPr id="20" name="图片 20" descr="https://images2015.cnblogs.com/blog/467082/201510/467082-20151025113058130-232394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ages2015.cnblogs.com/blog/467082/201510/467082-20151025113058130-232394428.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040000" cy="3732066"/>
                    </a:xfrm>
                    <a:prstGeom prst="rect">
                      <a:avLst/>
                    </a:prstGeom>
                    <a:noFill/>
                    <a:ln>
                      <a:noFill/>
                    </a:ln>
                  </pic:spPr>
                </pic:pic>
              </a:graphicData>
            </a:graphic>
          </wp:inline>
        </w:drawing>
      </w:r>
    </w:p>
    <w:p>
      <w:pPr>
        <w:pStyle w:val="4"/>
        <w:spacing w:before="156" w:after="156"/>
        <w:ind w:firstLine="602"/>
      </w:pPr>
      <w:bookmarkStart w:id="40" w:name="_Toc9019"/>
      <w:r>
        <w:t>响应时间分布图</w:t>
      </w:r>
      <w:bookmarkEnd w:id="40"/>
    </w:p>
    <w:p>
      <w:pPr>
        <w:pStyle w:val="41"/>
      </w:pPr>
      <w:r>
        <w:drawing>
          <wp:inline distT="0" distB="0" distL="0" distR="0">
            <wp:extent cx="5039995" cy="3747770"/>
            <wp:effectExtent l="0" t="0" r="8255" b="5080"/>
            <wp:docPr id="19" name="图片 19" descr="https://images2015.cnblogs.com/blog/467082/201510/467082-20151025113108192-1801781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ages2015.cnblogs.com/blog/467082/201510/467082-20151025113108192-180178103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040000" cy="3747831"/>
                    </a:xfrm>
                    <a:prstGeom prst="rect">
                      <a:avLst/>
                    </a:prstGeom>
                    <a:noFill/>
                    <a:ln>
                      <a:noFill/>
                    </a:ln>
                  </pic:spPr>
                </pic:pic>
              </a:graphicData>
            </a:graphic>
          </wp:inline>
        </w:drawing>
      </w:r>
    </w:p>
    <w:p>
      <w:pPr>
        <w:pStyle w:val="4"/>
        <w:spacing w:before="156" w:after="156"/>
        <w:ind w:firstLine="602"/>
      </w:pPr>
      <w:bookmarkStart w:id="41" w:name="_Toc8914"/>
      <w:r>
        <w:t>请求失败与成功分布图</w:t>
      </w:r>
      <w:bookmarkEnd w:id="41"/>
    </w:p>
    <w:p>
      <w:pPr>
        <w:pStyle w:val="41"/>
      </w:pPr>
      <w:r>
        <w:drawing>
          <wp:inline distT="0" distB="0" distL="0" distR="0">
            <wp:extent cx="5039995" cy="3697605"/>
            <wp:effectExtent l="0" t="0" r="8255" b="0"/>
            <wp:docPr id="18" name="图片 18" descr="https://images2015.cnblogs.com/blog/467082/201510/467082-20151025113121114-1675057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ages2015.cnblogs.com/blog/467082/201510/467082-20151025113121114-167505754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040000" cy="3697703"/>
                    </a:xfrm>
                    <a:prstGeom prst="rect">
                      <a:avLst/>
                    </a:prstGeom>
                    <a:noFill/>
                    <a:ln>
                      <a:noFill/>
                    </a:ln>
                  </pic:spPr>
                </pic:pic>
              </a:graphicData>
            </a:graphic>
          </wp:inline>
        </w:drawing>
      </w:r>
    </w:p>
    <w:p>
      <w:pPr>
        <w:pStyle w:val="4"/>
        <w:spacing w:before="156" w:after="156"/>
        <w:ind w:firstLine="602"/>
      </w:pPr>
      <w:bookmarkStart w:id="42" w:name="_Toc13688"/>
      <w:r>
        <w:t>结果分析</w:t>
      </w:r>
      <w:bookmarkEnd w:id="42"/>
    </w:p>
    <w:tbl>
      <w:tblPr>
        <w:tblStyle w:val="19"/>
        <w:tblW w:w="5000" w:type="pct"/>
        <w:jc w:val="center"/>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1159"/>
        <w:gridCol w:w="2044"/>
        <w:gridCol w:w="2775"/>
        <w:gridCol w:w="276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blHeader/>
          <w:jc w:val="center"/>
        </w:trPr>
        <w:tc>
          <w:tcPr>
            <w:tcW w:w="66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总笔数</w:t>
            </w:r>
          </w:p>
        </w:tc>
        <w:tc>
          <w:tcPr>
            <w:tcW w:w="116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JMeter错误笔数</w:t>
            </w:r>
          </w:p>
        </w:tc>
        <w:tc>
          <w:tcPr>
            <w:tcW w:w="158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请求前置响应超长笔数</w:t>
            </w:r>
          </w:p>
        </w:tc>
        <w:tc>
          <w:tcPr>
            <w:tcW w:w="1581"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服务本地处理超长笔数和404</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663"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50000</w:t>
            </w:r>
          </w:p>
        </w:tc>
        <w:tc>
          <w:tcPr>
            <w:tcW w:w="116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105</w:t>
            </w:r>
          </w:p>
        </w:tc>
        <w:tc>
          <w:tcPr>
            <w:tcW w:w="158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92</w:t>
            </w:r>
          </w:p>
        </w:tc>
        <w:tc>
          <w:tcPr>
            <w:tcW w:w="1581"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13</w:t>
            </w:r>
          </w:p>
        </w:tc>
      </w:tr>
    </w:tbl>
    <w:p>
      <w:pPr>
        <w:pStyle w:val="42"/>
      </w:pPr>
      <w:r>
        <w:t>在使用</w:t>
      </w:r>
      <w:r>
        <w:rPr>
          <w:rFonts w:hint="eastAsia"/>
        </w:rPr>
        <w:t>J</w:t>
      </w:r>
      <w:r>
        <w:t>Meter压测请求被F5转发到Apache Server代理上，由于交易处理过程中处理时间过长造成长时间无响应，代理返回502 Proxy Error错误。</w:t>
      </w:r>
    </w:p>
    <w:p>
      <w:pPr>
        <w:pStyle w:val="42"/>
      </w:pPr>
      <w:r>
        <w:t>其中请求前置响应超长笔数在向前置获取结果返回的耗时超过3分钟，其余耗时均低于5s，前置接收到的晚，初步判定网络堵塞</w:t>
      </w:r>
      <w:r>
        <w:rPr>
          <w:rFonts w:hint="eastAsia"/>
        </w:rPr>
        <w:t>。</w:t>
      </w:r>
    </w:p>
    <w:p>
      <w:pPr>
        <w:pStyle w:val="42"/>
      </w:pPr>
      <w:r>
        <w:t>本地业务处理的错误原因为签名、验签、获取数据及请求时404等</w:t>
      </w:r>
      <w:r>
        <w:rPr>
          <w:rFonts w:hint="eastAsia"/>
        </w:rPr>
        <w:t>。</w:t>
      </w:r>
    </w:p>
    <w:p>
      <w:pPr>
        <w:pStyle w:val="3"/>
        <w:spacing w:before="156" w:after="156"/>
        <w:ind w:firstLine="600"/>
      </w:pPr>
      <w:bookmarkStart w:id="43" w:name="t10"/>
      <w:bookmarkEnd w:id="43"/>
      <w:bookmarkStart w:id="44" w:name="_Toc25013"/>
      <w:r>
        <w:t>JM</w:t>
      </w:r>
      <w:r>
        <w:rPr>
          <w:rFonts w:hint="eastAsia"/>
        </w:rPr>
        <w:t>eter压测（10进程×10线程）</w:t>
      </w:r>
      <w:bookmarkEnd w:id="44"/>
    </w:p>
    <w:p>
      <w:pPr>
        <w:pStyle w:val="42"/>
      </w:pPr>
      <w:r>
        <w:rPr>
          <w:rFonts w:hint="eastAsia"/>
        </w:rPr>
        <w:t>运行</w:t>
      </w:r>
      <w:r>
        <w:t>10个进程，每个进程启动10个线程，并发为100，项目日志开启info状态</w:t>
      </w:r>
      <w:r>
        <w:rPr>
          <w:rFonts w:hint="eastAsia"/>
        </w:rPr>
        <w:t>。</w:t>
      </w:r>
    </w:p>
    <w:p>
      <w:pPr>
        <w:pStyle w:val="4"/>
        <w:spacing w:before="156" w:after="156"/>
        <w:ind w:firstLine="602"/>
      </w:pPr>
      <w:bookmarkStart w:id="45" w:name="_Toc10019"/>
      <w:r>
        <w:t>聚合报告</w:t>
      </w:r>
      <w:bookmarkEnd w:id="45"/>
    </w:p>
    <w:tbl>
      <w:tblPr>
        <w:tblStyle w:val="19"/>
        <w:tblW w:w="5000" w:type="pct"/>
        <w:jc w:val="center"/>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618"/>
        <w:gridCol w:w="885"/>
        <w:gridCol w:w="790"/>
        <w:gridCol w:w="747"/>
        <w:gridCol w:w="848"/>
        <w:gridCol w:w="848"/>
        <w:gridCol w:w="848"/>
        <w:gridCol w:w="517"/>
        <w:gridCol w:w="655"/>
        <w:gridCol w:w="729"/>
        <w:gridCol w:w="530"/>
        <w:gridCol w:w="729"/>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blHeader/>
          <w:jc w:val="center"/>
        </w:trPr>
        <w:tc>
          <w:tcPr>
            <w:tcW w:w="34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Label</w:t>
            </w:r>
          </w:p>
        </w:tc>
        <w:tc>
          <w:tcPr>
            <w:tcW w:w="52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#Samples</w:t>
            </w:r>
          </w:p>
        </w:tc>
        <w:tc>
          <w:tcPr>
            <w:tcW w:w="461"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Average</w:t>
            </w:r>
          </w:p>
        </w:tc>
        <w:tc>
          <w:tcPr>
            <w:tcW w:w="44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Median</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90%Line</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95%Line</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99%Line</w:t>
            </w:r>
          </w:p>
        </w:tc>
        <w:tc>
          <w:tcPr>
            <w:tcW w:w="28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Min</w:t>
            </w:r>
          </w:p>
        </w:tc>
        <w:tc>
          <w:tcPr>
            <w:tcW w:w="38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Max</w:t>
            </w:r>
          </w:p>
        </w:tc>
        <w:tc>
          <w:tcPr>
            <w:tcW w:w="40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Error%</w:t>
            </w:r>
          </w:p>
        </w:tc>
        <w:tc>
          <w:tcPr>
            <w:tcW w:w="30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TPS</w:t>
            </w:r>
          </w:p>
        </w:tc>
        <w:tc>
          <w:tcPr>
            <w:tcW w:w="40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KB/sec</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34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w:t>
            </w:r>
          </w:p>
        </w:tc>
        <w:tc>
          <w:tcPr>
            <w:tcW w:w="52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50000</w:t>
            </w:r>
          </w:p>
        </w:tc>
        <w:tc>
          <w:tcPr>
            <w:tcW w:w="461"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1219</w:t>
            </w:r>
          </w:p>
        </w:tc>
        <w:tc>
          <w:tcPr>
            <w:tcW w:w="44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896</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1665</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2692</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5808</w:t>
            </w:r>
          </w:p>
        </w:tc>
        <w:tc>
          <w:tcPr>
            <w:tcW w:w="288"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209</w:t>
            </w:r>
          </w:p>
        </w:tc>
        <w:tc>
          <w:tcPr>
            <w:tcW w:w="38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38306</w:t>
            </w:r>
          </w:p>
        </w:tc>
        <w:tc>
          <w:tcPr>
            <w:tcW w:w="40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0.30</w:t>
            </w:r>
          </w:p>
        </w:tc>
        <w:tc>
          <w:tcPr>
            <w:tcW w:w="30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68.0</w:t>
            </w:r>
          </w:p>
        </w:tc>
        <w:tc>
          <w:tcPr>
            <w:tcW w:w="40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100.5</w:t>
            </w:r>
          </w:p>
        </w:tc>
      </w:tr>
    </w:tbl>
    <w:p>
      <w:pPr>
        <w:pStyle w:val="4"/>
        <w:spacing w:before="156" w:after="156"/>
        <w:ind w:firstLine="602"/>
      </w:pPr>
      <w:bookmarkStart w:id="46" w:name="_Toc21591"/>
      <w:r>
        <w:t>每秒的响应分布图</w:t>
      </w:r>
      <w:bookmarkEnd w:id="46"/>
    </w:p>
    <w:p>
      <w:pPr>
        <w:pStyle w:val="41"/>
      </w:pPr>
      <w:r>
        <w:drawing>
          <wp:inline distT="0" distB="0" distL="0" distR="0">
            <wp:extent cx="5039995" cy="3697605"/>
            <wp:effectExtent l="0" t="0" r="8255" b="0"/>
            <wp:docPr id="16" name="图片 16" descr="https://images2015.cnblogs.com/blog/467082/201510/467082-20151025113259786-1486604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images2015.cnblogs.com/blog/467082/201510/467082-20151025113259786-148660496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40000" cy="3697860"/>
                    </a:xfrm>
                    <a:prstGeom prst="rect">
                      <a:avLst/>
                    </a:prstGeom>
                    <a:noFill/>
                    <a:ln>
                      <a:noFill/>
                    </a:ln>
                  </pic:spPr>
                </pic:pic>
              </a:graphicData>
            </a:graphic>
          </wp:inline>
        </w:drawing>
      </w:r>
    </w:p>
    <w:p>
      <w:pPr>
        <w:pStyle w:val="4"/>
        <w:spacing w:before="156" w:after="156"/>
        <w:ind w:firstLine="602"/>
      </w:pPr>
      <w:bookmarkStart w:id="47" w:name="_Toc115"/>
      <w:r>
        <w:t>响应时间分布图</w:t>
      </w:r>
      <w:bookmarkEnd w:id="47"/>
    </w:p>
    <w:p>
      <w:pPr>
        <w:pStyle w:val="41"/>
      </w:pPr>
      <w:r>
        <w:drawing>
          <wp:inline distT="0" distB="0" distL="0" distR="0">
            <wp:extent cx="5039995" cy="3718560"/>
            <wp:effectExtent l="0" t="0" r="8255" b="0"/>
            <wp:docPr id="15" name="图片 15" descr="https://images2015.cnblogs.com/blog/467082/201510/467082-20151025113341395-731803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s://images2015.cnblogs.com/blog/467082/201510/467082-20151025113341395-731803839.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40000" cy="3719098"/>
                    </a:xfrm>
                    <a:prstGeom prst="rect">
                      <a:avLst/>
                    </a:prstGeom>
                    <a:noFill/>
                    <a:ln>
                      <a:noFill/>
                    </a:ln>
                  </pic:spPr>
                </pic:pic>
              </a:graphicData>
            </a:graphic>
          </wp:inline>
        </w:drawing>
      </w:r>
    </w:p>
    <w:p>
      <w:pPr>
        <w:pStyle w:val="4"/>
        <w:spacing w:before="156" w:after="156"/>
        <w:ind w:firstLine="602"/>
      </w:pPr>
      <w:bookmarkStart w:id="48" w:name="_Toc7270"/>
      <w:r>
        <w:t>请求失败与成功分布图</w:t>
      </w:r>
      <w:bookmarkEnd w:id="48"/>
    </w:p>
    <w:p>
      <w:pPr>
        <w:pStyle w:val="41"/>
      </w:pPr>
      <w:r>
        <w:drawing>
          <wp:inline distT="0" distB="0" distL="0" distR="0">
            <wp:extent cx="5039995" cy="3716655"/>
            <wp:effectExtent l="0" t="0" r="8255" b="0"/>
            <wp:docPr id="14" name="图片 14" descr="https://images2015.cnblogs.com/blog/467082/201510/467082-20151025113354536-349589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ages2015.cnblogs.com/blog/467082/201510/467082-20151025113354536-34958955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040000" cy="3717240"/>
                    </a:xfrm>
                    <a:prstGeom prst="rect">
                      <a:avLst/>
                    </a:prstGeom>
                    <a:noFill/>
                    <a:ln>
                      <a:noFill/>
                    </a:ln>
                  </pic:spPr>
                </pic:pic>
              </a:graphicData>
            </a:graphic>
          </wp:inline>
        </w:drawing>
      </w:r>
    </w:p>
    <w:p>
      <w:pPr>
        <w:pStyle w:val="4"/>
        <w:spacing w:before="156" w:after="156"/>
        <w:ind w:firstLine="602"/>
      </w:pPr>
      <w:bookmarkStart w:id="49" w:name="_Toc30054"/>
      <w:r>
        <w:t>结果分析</w:t>
      </w:r>
      <w:bookmarkEnd w:id="49"/>
    </w:p>
    <w:tbl>
      <w:tblPr>
        <w:tblStyle w:val="19"/>
        <w:tblW w:w="5000" w:type="pct"/>
        <w:jc w:val="center"/>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1159"/>
        <w:gridCol w:w="2044"/>
        <w:gridCol w:w="2775"/>
        <w:gridCol w:w="276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Header/>
          <w:jc w:val="center"/>
        </w:trPr>
        <w:tc>
          <w:tcPr>
            <w:tcW w:w="66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总笔数</w:t>
            </w:r>
          </w:p>
        </w:tc>
        <w:tc>
          <w:tcPr>
            <w:tcW w:w="116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JMeter错误笔数</w:t>
            </w:r>
          </w:p>
        </w:tc>
        <w:tc>
          <w:tcPr>
            <w:tcW w:w="158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请求前置响应超长笔数</w:t>
            </w:r>
          </w:p>
        </w:tc>
        <w:tc>
          <w:tcPr>
            <w:tcW w:w="1581"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服务本地处理超长笔数和404</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663"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50000</w:t>
            </w:r>
          </w:p>
        </w:tc>
        <w:tc>
          <w:tcPr>
            <w:tcW w:w="116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150</w:t>
            </w:r>
          </w:p>
        </w:tc>
        <w:tc>
          <w:tcPr>
            <w:tcW w:w="158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119</w:t>
            </w:r>
          </w:p>
        </w:tc>
        <w:tc>
          <w:tcPr>
            <w:tcW w:w="1581"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31</w:t>
            </w:r>
          </w:p>
        </w:tc>
      </w:tr>
    </w:tbl>
    <w:p>
      <w:pPr>
        <w:pStyle w:val="42"/>
      </w:pPr>
      <w:r>
        <w:t>在使用JMeter压测请求被F5转发到Apache Server代理上，由于交易处理过程中处理时间过长造成长时间无响应，代理返回502 Proxy Error错误。</w:t>
      </w:r>
    </w:p>
    <w:p>
      <w:pPr>
        <w:pStyle w:val="42"/>
      </w:pPr>
      <w:r>
        <w:t>其中请求前置响应超长笔数在向前置获取结果返回的耗时超过3分钟，其余耗时均低于5s，前置接收到的晚，初步判定网络堵塞</w:t>
      </w:r>
      <w:r>
        <w:rPr>
          <w:rFonts w:hint="eastAsia"/>
        </w:rPr>
        <w:t>。</w:t>
      </w:r>
    </w:p>
    <w:p>
      <w:pPr>
        <w:pStyle w:val="42"/>
      </w:pPr>
      <w:r>
        <w:t>本地业务处理的错误原因为签名、验签、获取数据及请求时404等</w:t>
      </w:r>
      <w:r>
        <w:rPr>
          <w:rFonts w:hint="eastAsia"/>
        </w:rPr>
        <w:t>。</w:t>
      </w:r>
    </w:p>
    <w:p>
      <w:pPr>
        <w:pStyle w:val="3"/>
        <w:spacing w:before="156" w:after="156"/>
        <w:ind w:firstLine="600"/>
      </w:pPr>
      <w:bookmarkStart w:id="50" w:name="t11"/>
      <w:bookmarkEnd w:id="50"/>
      <w:bookmarkStart w:id="51" w:name="_Toc31435"/>
      <w:r>
        <w:t>JM</w:t>
      </w:r>
      <w:r>
        <w:rPr>
          <w:rFonts w:hint="eastAsia"/>
        </w:rPr>
        <w:t>eter压测（30进程×5线程）</w:t>
      </w:r>
      <w:bookmarkEnd w:id="51"/>
    </w:p>
    <w:p>
      <w:pPr>
        <w:pStyle w:val="42"/>
      </w:pPr>
      <w:r>
        <w:rPr>
          <w:rFonts w:hint="eastAsia"/>
        </w:rPr>
        <w:t>运行</w:t>
      </w:r>
      <w:r>
        <w:t>30个进程，每个进程启动5个线程，并发为150，项目日志开启info状态</w:t>
      </w:r>
      <w:r>
        <w:rPr>
          <w:rFonts w:hint="eastAsia"/>
        </w:rPr>
        <w:t>。</w:t>
      </w:r>
    </w:p>
    <w:p>
      <w:pPr>
        <w:pStyle w:val="4"/>
        <w:spacing w:before="156" w:after="156"/>
        <w:ind w:firstLine="602"/>
      </w:pPr>
      <w:bookmarkStart w:id="52" w:name="_Toc13468"/>
      <w:r>
        <w:t>聚合报告</w:t>
      </w:r>
      <w:bookmarkEnd w:id="52"/>
    </w:p>
    <w:tbl>
      <w:tblPr>
        <w:tblStyle w:val="19"/>
        <w:tblW w:w="5000" w:type="pct"/>
        <w:jc w:val="center"/>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618"/>
        <w:gridCol w:w="885"/>
        <w:gridCol w:w="790"/>
        <w:gridCol w:w="747"/>
        <w:gridCol w:w="848"/>
        <w:gridCol w:w="848"/>
        <w:gridCol w:w="848"/>
        <w:gridCol w:w="517"/>
        <w:gridCol w:w="655"/>
        <w:gridCol w:w="729"/>
        <w:gridCol w:w="530"/>
        <w:gridCol w:w="729"/>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Header/>
          <w:jc w:val="center"/>
        </w:trPr>
        <w:tc>
          <w:tcPr>
            <w:tcW w:w="34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Label</w:t>
            </w:r>
          </w:p>
        </w:tc>
        <w:tc>
          <w:tcPr>
            <w:tcW w:w="52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#Samples</w:t>
            </w:r>
          </w:p>
        </w:tc>
        <w:tc>
          <w:tcPr>
            <w:tcW w:w="461"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Average</w:t>
            </w:r>
          </w:p>
        </w:tc>
        <w:tc>
          <w:tcPr>
            <w:tcW w:w="44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Median</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90%Line</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95%Line</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99%Line</w:t>
            </w:r>
          </w:p>
        </w:tc>
        <w:tc>
          <w:tcPr>
            <w:tcW w:w="28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Min</w:t>
            </w:r>
          </w:p>
        </w:tc>
        <w:tc>
          <w:tcPr>
            <w:tcW w:w="38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Max</w:t>
            </w:r>
          </w:p>
        </w:tc>
        <w:tc>
          <w:tcPr>
            <w:tcW w:w="40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Error%</w:t>
            </w:r>
          </w:p>
        </w:tc>
        <w:tc>
          <w:tcPr>
            <w:tcW w:w="30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TPS</w:t>
            </w:r>
          </w:p>
        </w:tc>
        <w:tc>
          <w:tcPr>
            <w:tcW w:w="40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KB/sec</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34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w:t>
            </w:r>
          </w:p>
        </w:tc>
        <w:tc>
          <w:tcPr>
            <w:tcW w:w="52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150000</w:t>
            </w:r>
          </w:p>
        </w:tc>
        <w:tc>
          <w:tcPr>
            <w:tcW w:w="461"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1473</w:t>
            </w:r>
          </w:p>
        </w:tc>
        <w:tc>
          <w:tcPr>
            <w:tcW w:w="44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1924</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1733</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1959</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6156</w:t>
            </w:r>
          </w:p>
        </w:tc>
        <w:tc>
          <w:tcPr>
            <w:tcW w:w="288"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222</w:t>
            </w:r>
          </w:p>
        </w:tc>
        <w:tc>
          <w:tcPr>
            <w:tcW w:w="38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35107</w:t>
            </w:r>
          </w:p>
        </w:tc>
        <w:tc>
          <w:tcPr>
            <w:tcW w:w="40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0.21</w:t>
            </w:r>
          </w:p>
        </w:tc>
        <w:tc>
          <w:tcPr>
            <w:tcW w:w="30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89.5</w:t>
            </w:r>
          </w:p>
        </w:tc>
        <w:tc>
          <w:tcPr>
            <w:tcW w:w="40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132.2</w:t>
            </w:r>
          </w:p>
        </w:tc>
      </w:tr>
    </w:tbl>
    <w:p>
      <w:pPr>
        <w:pStyle w:val="4"/>
        <w:spacing w:before="156" w:after="156"/>
        <w:ind w:firstLine="602"/>
      </w:pPr>
      <w:bookmarkStart w:id="53" w:name="_Toc30616"/>
      <w:r>
        <w:t>每秒的响应分布图</w:t>
      </w:r>
      <w:bookmarkEnd w:id="53"/>
    </w:p>
    <w:p>
      <w:pPr>
        <w:pStyle w:val="41"/>
      </w:pPr>
      <w:r>
        <w:drawing>
          <wp:inline distT="0" distB="0" distL="0" distR="0">
            <wp:extent cx="5039995" cy="3452495"/>
            <wp:effectExtent l="0" t="0" r="8255" b="0"/>
            <wp:docPr id="13" name="图片 13" descr="https://images2015.cnblogs.com/blog/467082/201510/467082-20151025113614786-690717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ages2015.cnblogs.com/blog/467082/201510/467082-20151025113614786-69071771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040000" cy="3452599"/>
                    </a:xfrm>
                    <a:prstGeom prst="rect">
                      <a:avLst/>
                    </a:prstGeom>
                    <a:noFill/>
                    <a:ln>
                      <a:noFill/>
                    </a:ln>
                  </pic:spPr>
                </pic:pic>
              </a:graphicData>
            </a:graphic>
          </wp:inline>
        </w:drawing>
      </w:r>
    </w:p>
    <w:p>
      <w:pPr>
        <w:pStyle w:val="4"/>
        <w:spacing w:before="156" w:after="156"/>
        <w:ind w:firstLine="602"/>
      </w:pPr>
      <w:bookmarkStart w:id="54" w:name="_Toc12812"/>
      <w:r>
        <w:t>响应时间分布图</w:t>
      </w:r>
      <w:bookmarkEnd w:id="54"/>
    </w:p>
    <w:p>
      <w:pPr>
        <w:pStyle w:val="41"/>
      </w:pPr>
      <w:r>
        <w:drawing>
          <wp:inline distT="0" distB="0" distL="0" distR="0">
            <wp:extent cx="5039995" cy="3454400"/>
            <wp:effectExtent l="0" t="0" r="8255" b="0"/>
            <wp:docPr id="10" name="图片 10" descr="https://images2015.cnblogs.com/blog/467082/201510/467082-20151025113623677-712104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ages2015.cnblogs.com/blog/467082/201510/467082-20151025113623677-71210441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040000" cy="3454606"/>
                    </a:xfrm>
                    <a:prstGeom prst="rect">
                      <a:avLst/>
                    </a:prstGeom>
                    <a:noFill/>
                    <a:ln>
                      <a:noFill/>
                    </a:ln>
                  </pic:spPr>
                </pic:pic>
              </a:graphicData>
            </a:graphic>
          </wp:inline>
        </w:drawing>
      </w:r>
    </w:p>
    <w:p>
      <w:pPr>
        <w:pStyle w:val="4"/>
        <w:spacing w:before="156" w:after="156"/>
        <w:ind w:firstLine="602"/>
      </w:pPr>
      <w:bookmarkStart w:id="55" w:name="_Toc14952"/>
      <w:r>
        <w:t>请求失败与成功分布图</w:t>
      </w:r>
      <w:bookmarkEnd w:id="55"/>
    </w:p>
    <w:p>
      <w:pPr>
        <w:pStyle w:val="41"/>
      </w:pPr>
      <w:r>
        <w:drawing>
          <wp:inline distT="0" distB="0" distL="0" distR="0">
            <wp:extent cx="5039995" cy="3716655"/>
            <wp:effectExtent l="0" t="0" r="8255" b="0"/>
            <wp:docPr id="26" name="图片 26" descr="https://images2015.cnblogs.com/blog/467082/201510/467082-20151025113354536-349589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s://images2015.cnblogs.com/blog/467082/201510/467082-20151025113354536-34958955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040000" cy="3717240"/>
                    </a:xfrm>
                    <a:prstGeom prst="rect">
                      <a:avLst/>
                    </a:prstGeom>
                    <a:noFill/>
                    <a:ln>
                      <a:noFill/>
                    </a:ln>
                  </pic:spPr>
                </pic:pic>
              </a:graphicData>
            </a:graphic>
          </wp:inline>
        </w:drawing>
      </w:r>
    </w:p>
    <w:p>
      <w:pPr>
        <w:pStyle w:val="41"/>
      </w:pPr>
    </w:p>
    <w:p>
      <w:pPr>
        <w:pStyle w:val="4"/>
        <w:spacing w:before="156" w:after="156"/>
        <w:ind w:firstLine="602"/>
      </w:pPr>
      <w:bookmarkStart w:id="56" w:name="_Toc29785"/>
      <w:r>
        <w:t>结果分析</w:t>
      </w:r>
      <w:bookmarkEnd w:id="56"/>
    </w:p>
    <w:p>
      <w:pPr>
        <w:pStyle w:val="42"/>
      </w:pPr>
      <w:r>
        <w:t>暂未统计</w:t>
      </w:r>
      <w:r>
        <w:rPr>
          <w:rFonts w:hint="eastAsia"/>
        </w:rPr>
        <w:t>。</w:t>
      </w:r>
    </w:p>
    <w:p>
      <w:pPr>
        <w:pStyle w:val="3"/>
        <w:spacing w:before="156" w:after="156"/>
        <w:ind w:firstLine="600"/>
      </w:pPr>
      <w:bookmarkStart w:id="57" w:name="t12"/>
      <w:bookmarkEnd w:id="57"/>
      <w:bookmarkStart w:id="58" w:name="_Toc7911"/>
      <w:r>
        <w:t>JM</w:t>
      </w:r>
      <w:r>
        <w:rPr>
          <w:rFonts w:hint="eastAsia"/>
        </w:rPr>
        <w:t>eter压测（20进程×5线程）</w:t>
      </w:r>
      <w:bookmarkEnd w:id="58"/>
    </w:p>
    <w:p>
      <w:pPr>
        <w:pStyle w:val="42"/>
      </w:pPr>
      <w:r>
        <w:rPr>
          <w:rFonts w:hint="eastAsia"/>
        </w:rPr>
        <w:t>运行</w:t>
      </w:r>
      <w:r>
        <w:t>20个进程，每个进程启动5个线程，并发为100，项目日志开启info状态，超时时间2000ms</w:t>
      </w:r>
      <w:r>
        <w:rPr>
          <w:rFonts w:hint="eastAsia"/>
        </w:rPr>
        <w:t>。</w:t>
      </w:r>
    </w:p>
    <w:p>
      <w:pPr>
        <w:pStyle w:val="4"/>
        <w:spacing w:before="156" w:after="156"/>
        <w:ind w:firstLine="602"/>
      </w:pPr>
      <w:bookmarkStart w:id="59" w:name="_Toc25039"/>
      <w:r>
        <w:t>聚合报告</w:t>
      </w:r>
      <w:bookmarkEnd w:id="59"/>
    </w:p>
    <w:tbl>
      <w:tblPr>
        <w:tblStyle w:val="19"/>
        <w:tblW w:w="5000" w:type="pct"/>
        <w:jc w:val="center"/>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618"/>
        <w:gridCol w:w="885"/>
        <w:gridCol w:w="790"/>
        <w:gridCol w:w="747"/>
        <w:gridCol w:w="848"/>
        <w:gridCol w:w="848"/>
        <w:gridCol w:w="848"/>
        <w:gridCol w:w="517"/>
        <w:gridCol w:w="655"/>
        <w:gridCol w:w="729"/>
        <w:gridCol w:w="530"/>
        <w:gridCol w:w="729"/>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blHeader/>
          <w:jc w:val="center"/>
        </w:trPr>
        <w:tc>
          <w:tcPr>
            <w:tcW w:w="34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Label</w:t>
            </w:r>
          </w:p>
        </w:tc>
        <w:tc>
          <w:tcPr>
            <w:tcW w:w="52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#Samples</w:t>
            </w:r>
          </w:p>
        </w:tc>
        <w:tc>
          <w:tcPr>
            <w:tcW w:w="461"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Average</w:t>
            </w:r>
          </w:p>
        </w:tc>
        <w:tc>
          <w:tcPr>
            <w:tcW w:w="44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Median</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90%Line</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95%Line</w:t>
            </w:r>
          </w:p>
        </w:tc>
        <w:tc>
          <w:tcPr>
            <w:tcW w:w="47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99%Line</w:t>
            </w:r>
          </w:p>
        </w:tc>
        <w:tc>
          <w:tcPr>
            <w:tcW w:w="28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Min</w:t>
            </w:r>
          </w:p>
        </w:tc>
        <w:tc>
          <w:tcPr>
            <w:tcW w:w="38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Max</w:t>
            </w:r>
          </w:p>
        </w:tc>
        <w:tc>
          <w:tcPr>
            <w:tcW w:w="40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Error%</w:t>
            </w:r>
          </w:p>
        </w:tc>
        <w:tc>
          <w:tcPr>
            <w:tcW w:w="30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TPS</w:t>
            </w:r>
          </w:p>
        </w:tc>
        <w:tc>
          <w:tcPr>
            <w:tcW w:w="40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KB/sec</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34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w:t>
            </w:r>
          </w:p>
        </w:tc>
        <w:tc>
          <w:tcPr>
            <w:tcW w:w="52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200000</w:t>
            </w:r>
          </w:p>
        </w:tc>
        <w:tc>
          <w:tcPr>
            <w:tcW w:w="461"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867</w:t>
            </w:r>
          </w:p>
        </w:tc>
        <w:tc>
          <w:tcPr>
            <w:tcW w:w="44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722</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1073</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1296</w:t>
            </w:r>
          </w:p>
        </w:tc>
        <w:tc>
          <w:tcPr>
            <w:tcW w:w="47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5674</w:t>
            </w:r>
          </w:p>
        </w:tc>
        <w:tc>
          <w:tcPr>
            <w:tcW w:w="288"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w:t>
            </w:r>
          </w:p>
        </w:tc>
        <w:tc>
          <w:tcPr>
            <w:tcW w:w="38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10053</w:t>
            </w:r>
          </w:p>
        </w:tc>
        <w:tc>
          <w:tcPr>
            <w:tcW w:w="40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0.84</w:t>
            </w:r>
          </w:p>
        </w:tc>
        <w:tc>
          <w:tcPr>
            <w:tcW w:w="30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92.8</w:t>
            </w:r>
          </w:p>
        </w:tc>
        <w:tc>
          <w:tcPr>
            <w:tcW w:w="40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138.6</w:t>
            </w:r>
          </w:p>
        </w:tc>
      </w:tr>
    </w:tbl>
    <w:p>
      <w:pPr>
        <w:pStyle w:val="4"/>
        <w:spacing w:before="156" w:after="156"/>
        <w:ind w:firstLine="602"/>
      </w:pPr>
      <w:bookmarkStart w:id="60" w:name="_Toc11855"/>
      <w:r>
        <w:t>每秒的响应分布图</w:t>
      </w:r>
      <w:bookmarkEnd w:id="60"/>
    </w:p>
    <w:p>
      <w:pPr>
        <w:pStyle w:val="41"/>
      </w:pPr>
      <w:r>
        <w:drawing>
          <wp:inline distT="0" distB="0" distL="0" distR="0">
            <wp:extent cx="5039995" cy="3721735"/>
            <wp:effectExtent l="0" t="0" r="8255" b="0"/>
            <wp:docPr id="7" name="图片 7" descr="https://images2015.cnblogs.com/blog/467082/201510/467082-20151025113734802-496336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2015.cnblogs.com/blog/467082/201510/467082-20151025113734802-49633686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040000" cy="3722027"/>
                    </a:xfrm>
                    <a:prstGeom prst="rect">
                      <a:avLst/>
                    </a:prstGeom>
                    <a:noFill/>
                    <a:ln>
                      <a:noFill/>
                    </a:ln>
                  </pic:spPr>
                </pic:pic>
              </a:graphicData>
            </a:graphic>
          </wp:inline>
        </w:drawing>
      </w:r>
    </w:p>
    <w:p>
      <w:pPr>
        <w:pStyle w:val="4"/>
        <w:spacing w:before="156" w:after="156"/>
        <w:ind w:firstLine="602"/>
      </w:pPr>
      <w:bookmarkStart w:id="61" w:name="_Toc12884"/>
      <w:r>
        <w:t>响应时间分布图</w:t>
      </w:r>
      <w:bookmarkEnd w:id="61"/>
    </w:p>
    <w:p>
      <w:pPr>
        <w:pStyle w:val="41"/>
      </w:pPr>
      <w:r>
        <w:drawing>
          <wp:inline distT="0" distB="0" distL="0" distR="0">
            <wp:extent cx="5039995" cy="3743960"/>
            <wp:effectExtent l="0" t="0" r="8255" b="8890"/>
            <wp:docPr id="6" name="图片 6" descr="https://images2015.cnblogs.com/blog/467082/201510/467082-20151025113742989-2099344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s://images2015.cnblogs.com/blog/467082/201510/467082-20151025113742989-209934415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040000" cy="3744287"/>
                    </a:xfrm>
                    <a:prstGeom prst="rect">
                      <a:avLst/>
                    </a:prstGeom>
                    <a:noFill/>
                    <a:ln>
                      <a:noFill/>
                    </a:ln>
                  </pic:spPr>
                </pic:pic>
              </a:graphicData>
            </a:graphic>
          </wp:inline>
        </w:drawing>
      </w:r>
    </w:p>
    <w:p>
      <w:pPr>
        <w:pStyle w:val="4"/>
        <w:spacing w:before="156" w:after="156"/>
        <w:ind w:firstLine="602"/>
      </w:pPr>
      <w:bookmarkStart w:id="62" w:name="_Toc11811"/>
      <w:r>
        <w:t>请求失败与成功分布图</w:t>
      </w:r>
      <w:bookmarkEnd w:id="62"/>
    </w:p>
    <w:p>
      <w:pPr>
        <w:pStyle w:val="41"/>
      </w:pPr>
      <w:r>
        <w:drawing>
          <wp:inline distT="0" distB="0" distL="0" distR="0">
            <wp:extent cx="5039995" cy="3724910"/>
            <wp:effectExtent l="0" t="0" r="8255" b="8890"/>
            <wp:docPr id="5" name="图片 5" descr="https://images2015.cnblogs.com/blog/467082/201510/467082-20151025113750442-1293320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images2015.cnblogs.com/blog/467082/201510/467082-20151025113750442-129332075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040000" cy="3725122"/>
                    </a:xfrm>
                    <a:prstGeom prst="rect">
                      <a:avLst/>
                    </a:prstGeom>
                    <a:noFill/>
                    <a:ln>
                      <a:noFill/>
                    </a:ln>
                  </pic:spPr>
                </pic:pic>
              </a:graphicData>
            </a:graphic>
          </wp:inline>
        </w:drawing>
      </w:r>
    </w:p>
    <w:p>
      <w:pPr>
        <w:pStyle w:val="4"/>
        <w:spacing w:before="156" w:after="156"/>
        <w:ind w:firstLine="602"/>
      </w:pPr>
      <w:bookmarkStart w:id="63" w:name="_Toc5583"/>
      <w:r>
        <w:t>结果分析</w:t>
      </w:r>
      <w:bookmarkEnd w:id="63"/>
    </w:p>
    <w:tbl>
      <w:tblPr>
        <w:tblStyle w:val="19"/>
        <w:tblW w:w="5000" w:type="pct"/>
        <w:jc w:val="center"/>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2914"/>
        <w:gridCol w:w="2914"/>
        <w:gridCol w:w="291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Header/>
          <w:jc w:val="center"/>
        </w:trPr>
        <w:tc>
          <w:tcPr>
            <w:tcW w:w="166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总笔数</w:t>
            </w:r>
          </w:p>
        </w:tc>
        <w:tc>
          <w:tcPr>
            <w:tcW w:w="166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JMeter错误笔数</w:t>
            </w:r>
          </w:p>
        </w:tc>
        <w:tc>
          <w:tcPr>
            <w:tcW w:w="166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38"/>
            </w:pPr>
            <w:r>
              <w:t>TPS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166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100000</w:t>
            </w:r>
          </w:p>
        </w:tc>
        <w:tc>
          <w:tcPr>
            <w:tcW w:w="166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730</w:t>
            </w:r>
          </w:p>
        </w:tc>
        <w:tc>
          <w:tcPr>
            <w:tcW w:w="166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pStyle w:val="39"/>
              <w:rPr>
                <w:shd w:val="clear" w:color="auto" w:fill="auto"/>
              </w:rPr>
            </w:pPr>
            <w:r>
              <w:rPr>
                <w:shd w:val="clear" w:color="auto" w:fill="auto"/>
              </w:rPr>
              <w:t>98.0</w:t>
            </w:r>
          </w:p>
        </w:tc>
      </w:tr>
    </w:tbl>
    <w:p>
      <w:pPr>
        <w:pStyle w:val="42"/>
      </w:pPr>
      <w:r>
        <w:t>由于本地客户端限定2000毫秒不响应就认为失败，所以失败率偏高</w:t>
      </w:r>
      <w:r>
        <w:rPr>
          <w:rFonts w:hint="eastAsia"/>
        </w:rPr>
        <w:t>。</w:t>
      </w:r>
    </w:p>
    <w:p>
      <w:pPr>
        <w:pStyle w:val="2"/>
        <w:spacing w:before="156" w:after="156"/>
        <w:ind w:firstLine="600"/>
      </w:pPr>
      <w:bookmarkStart w:id="64" w:name="t13"/>
      <w:bookmarkEnd w:id="64"/>
      <w:bookmarkStart w:id="65" w:name="_Toc13680"/>
      <w:r>
        <w:rPr>
          <w:rFonts w:hint="eastAsia"/>
        </w:rPr>
        <w:t>测试总结</w:t>
      </w:r>
      <w:bookmarkEnd w:id="65"/>
    </w:p>
    <w:tbl>
      <w:tblPr>
        <w:tblStyle w:val="19"/>
        <w:tblW w:w="5000" w:type="pct"/>
        <w:jc w:val="center"/>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670"/>
        <w:gridCol w:w="976"/>
        <w:gridCol w:w="867"/>
        <w:gridCol w:w="818"/>
        <w:gridCol w:w="933"/>
        <w:gridCol w:w="933"/>
        <w:gridCol w:w="429"/>
        <w:gridCol w:w="429"/>
        <w:gridCol w:w="524"/>
        <w:gridCol w:w="797"/>
        <w:gridCol w:w="571"/>
        <w:gridCol w:w="797"/>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Header/>
          <w:jc w:val="center"/>
        </w:trPr>
        <w:tc>
          <w:tcPr>
            <w:tcW w:w="38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Label</w:t>
            </w:r>
          </w:p>
        </w:tc>
        <w:tc>
          <w:tcPr>
            <w:tcW w:w="55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#Samples</w:t>
            </w:r>
          </w:p>
        </w:tc>
        <w:tc>
          <w:tcPr>
            <w:tcW w:w="494"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Average</w:t>
            </w:r>
          </w:p>
        </w:tc>
        <w:tc>
          <w:tcPr>
            <w:tcW w:w="46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Median</w:t>
            </w:r>
          </w:p>
        </w:tc>
        <w:tc>
          <w:tcPr>
            <w:tcW w:w="532"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90%Line</w:t>
            </w:r>
          </w:p>
        </w:tc>
        <w:tc>
          <w:tcPr>
            <w:tcW w:w="532"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95%Line</w:t>
            </w:r>
          </w:p>
        </w:tc>
        <w:tc>
          <w:tcPr>
            <w:tcW w:w="24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进程</w:t>
            </w:r>
          </w:p>
        </w:tc>
        <w:tc>
          <w:tcPr>
            <w:tcW w:w="24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线程</w:t>
            </w:r>
          </w:p>
        </w:tc>
        <w:tc>
          <w:tcPr>
            <w:tcW w:w="301"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并发</w:t>
            </w:r>
          </w:p>
        </w:tc>
        <w:tc>
          <w:tcPr>
            <w:tcW w:w="45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Error%</w:t>
            </w:r>
          </w:p>
        </w:tc>
        <w:tc>
          <w:tcPr>
            <w:tcW w:w="32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TPS</w:t>
            </w:r>
          </w:p>
        </w:tc>
        <w:tc>
          <w:tcPr>
            <w:tcW w:w="45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8"/>
            </w:pPr>
            <w:r>
              <w:t>KB/sec</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383"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50并发</w:t>
            </w:r>
          </w:p>
        </w:tc>
        <w:tc>
          <w:tcPr>
            <w:tcW w:w="55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50000</w:t>
            </w:r>
          </w:p>
        </w:tc>
        <w:tc>
          <w:tcPr>
            <w:tcW w:w="494"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531</w:t>
            </w:r>
          </w:p>
        </w:tc>
        <w:tc>
          <w:tcPr>
            <w:tcW w:w="46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363</w:t>
            </w:r>
          </w:p>
        </w:tc>
        <w:tc>
          <w:tcPr>
            <w:tcW w:w="532"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504</w:t>
            </w:r>
          </w:p>
        </w:tc>
        <w:tc>
          <w:tcPr>
            <w:tcW w:w="532"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613</w:t>
            </w:r>
          </w:p>
        </w:tc>
        <w:tc>
          <w:tcPr>
            <w:tcW w:w="248"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w:t>
            </w:r>
          </w:p>
        </w:tc>
        <w:tc>
          <w:tcPr>
            <w:tcW w:w="248"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10</w:t>
            </w:r>
          </w:p>
        </w:tc>
        <w:tc>
          <w:tcPr>
            <w:tcW w:w="301"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50</w:t>
            </w:r>
          </w:p>
        </w:tc>
        <w:tc>
          <w:tcPr>
            <w:tcW w:w="45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0.27%</w:t>
            </w:r>
          </w:p>
        </w:tc>
        <w:tc>
          <w:tcPr>
            <w:tcW w:w="328"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60.9</w:t>
            </w:r>
          </w:p>
        </w:tc>
        <w:tc>
          <w:tcPr>
            <w:tcW w:w="45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90.1</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38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50并发</w:t>
            </w:r>
          </w:p>
        </w:tc>
        <w:tc>
          <w:tcPr>
            <w:tcW w:w="55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50000</w:t>
            </w:r>
          </w:p>
        </w:tc>
        <w:tc>
          <w:tcPr>
            <w:tcW w:w="494"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478</w:t>
            </w:r>
          </w:p>
        </w:tc>
        <w:tc>
          <w:tcPr>
            <w:tcW w:w="46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326</w:t>
            </w:r>
          </w:p>
        </w:tc>
        <w:tc>
          <w:tcPr>
            <w:tcW w:w="532"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460</w:t>
            </w:r>
          </w:p>
        </w:tc>
        <w:tc>
          <w:tcPr>
            <w:tcW w:w="532"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551</w:t>
            </w:r>
          </w:p>
        </w:tc>
        <w:tc>
          <w:tcPr>
            <w:tcW w:w="24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10</w:t>
            </w:r>
          </w:p>
        </w:tc>
        <w:tc>
          <w:tcPr>
            <w:tcW w:w="24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5</w:t>
            </w:r>
          </w:p>
        </w:tc>
        <w:tc>
          <w:tcPr>
            <w:tcW w:w="301"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50</w:t>
            </w:r>
          </w:p>
        </w:tc>
        <w:tc>
          <w:tcPr>
            <w:tcW w:w="45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0.21</w:t>
            </w:r>
          </w:p>
        </w:tc>
        <w:tc>
          <w:tcPr>
            <w:tcW w:w="32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72.1</w:t>
            </w:r>
          </w:p>
        </w:tc>
        <w:tc>
          <w:tcPr>
            <w:tcW w:w="45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106.7</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383"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100并发</w:t>
            </w:r>
          </w:p>
        </w:tc>
        <w:tc>
          <w:tcPr>
            <w:tcW w:w="55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50000</w:t>
            </w:r>
          </w:p>
        </w:tc>
        <w:tc>
          <w:tcPr>
            <w:tcW w:w="494"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1219</w:t>
            </w:r>
          </w:p>
        </w:tc>
        <w:tc>
          <w:tcPr>
            <w:tcW w:w="46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896</w:t>
            </w:r>
          </w:p>
        </w:tc>
        <w:tc>
          <w:tcPr>
            <w:tcW w:w="532"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1665</w:t>
            </w:r>
          </w:p>
        </w:tc>
        <w:tc>
          <w:tcPr>
            <w:tcW w:w="532"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2692</w:t>
            </w:r>
          </w:p>
        </w:tc>
        <w:tc>
          <w:tcPr>
            <w:tcW w:w="248"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10</w:t>
            </w:r>
          </w:p>
        </w:tc>
        <w:tc>
          <w:tcPr>
            <w:tcW w:w="248"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10</w:t>
            </w:r>
          </w:p>
        </w:tc>
        <w:tc>
          <w:tcPr>
            <w:tcW w:w="301"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100</w:t>
            </w:r>
          </w:p>
        </w:tc>
        <w:tc>
          <w:tcPr>
            <w:tcW w:w="45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0.30</w:t>
            </w:r>
          </w:p>
        </w:tc>
        <w:tc>
          <w:tcPr>
            <w:tcW w:w="328"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68.0</w:t>
            </w:r>
          </w:p>
        </w:tc>
        <w:tc>
          <w:tcPr>
            <w:tcW w:w="45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100.5</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38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150并发</w:t>
            </w:r>
          </w:p>
        </w:tc>
        <w:tc>
          <w:tcPr>
            <w:tcW w:w="55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150000</w:t>
            </w:r>
          </w:p>
        </w:tc>
        <w:tc>
          <w:tcPr>
            <w:tcW w:w="494"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1473</w:t>
            </w:r>
          </w:p>
        </w:tc>
        <w:tc>
          <w:tcPr>
            <w:tcW w:w="46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1924</w:t>
            </w:r>
          </w:p>
        </w:tc>
        <w:tc>
          <w:tcPr>
            <w:tcW w:w="532"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1733</w:t>
            </w:r>
          </w:p>
        </w:tc>
        <w:tc>
          <w:tcPr>
            <w:tcW w:w="532"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1959</w:t>
            </w:r>
          </w:p>
        </w:tc>
        <w:tc>
          <w:tcPr>
            <w:tcW w:w="24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30</w:t>
            </w:r>
          </w:p>
        </w:tc>
        <w:tc>
          <w:tcPr>
            <w:tcW w:w="24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5</w:t>
            </w:r>
          </w:p>
        </w:tc>
        <w:tc>
          <w:tcPr>
            <w:tcW w:w="301"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150</w:t>
            </w:r>
          </w:p>
        </w:tc>
        <w:tc>
          <w:tcPr>
            <w:tcW w:w="45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0.21</w:t>
            </w:r>
          </w:p>
        </w:tc>
        <w:tc>
          <w:tcPr>
            <w:tcW w:w="328"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89.5</w:t>
            </w:r>
          </w:p>
        </w:tc>
        <w:tc>
          <w:tcPr>
            <w:tcW w:w="455"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39"/>
              <w:rPr>
                <w:shd w:val="clear" w:color="auto" w:fill="auto"/>
              </w:rPr>
            </w:pPr>
            <w:r>
              <w:rPr>
                <w:shd w:val="clear" w:color="auto" w:fill="auto"/>
              </w:rPr>
              <w:t>132.2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383"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100并发</w:t>
            </w:r>
          </w:p>
        </w:tc>
        <w:tc>
          <w:tcPr>
            <w:tcW w:w="55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200000</w:t>
            </w:r>
          </w:p>
        </w:tc>
        <w:tc>
          <w:tcPr>
            <w:tcW w:w="494"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867</w:t>
            </w:r>
          </w:p>
        </w:tc>
        <w:tc>
          <w:tcPr>
            <w:tcW w:w="46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722</w:t>
            </w:r>
          </w:p>
        </w:tc>
        <w:tc>
          <w:tcPr>
            <w:tcW w:w="532"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1073</w:t>
            </w:r>
          </w:p>
        </w:tc>
        <w:tc>
          <w:tcPr>
            <w:tcW w:w="532"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1296</w:t>
            </w:r>
          </w:p>
        </w:tc>
        <w:tc>
          <w:tcPr>
            <w:tcW w:w="248"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20</w:t>
            </w:r>
          </w:p>
        </w:tc>
        <w:tc>
          <w:tcPr>
            <w:tcW w:w="248"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5</w:t>
            </w:r>
          </w:p>
        </w:tc>
        <w:tc>
          <w:tcPr>
            <w:tcW w:w="301"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100</w:t>
            </w:r>
          </w:p>
        </w:tc>
        <w:tc>
          <w:tcPr>
            <w:tcW w:w="45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0.84</w:t>
            </w:r>
          </w:p>
        </w:tc>
        <w:tc>
          <w:tcPr>
            <w:tcW w:w="328"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92.8</w:t>
            </w:r>
          </w:p>
        </w:tc>
        <w:tc>
          <w:tcPr>
            <w:tcW w:w="455"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39"/>
              <w:rPr>
                <w:shd w:val="clear" w:color="auto" w:fill="auto"/>
              </w:rPr>
            </w:pPr>
            <w:r>
              <w:rPr>
                <w:shd w:val="clear" w:color="auto" w:fill="auto"/>
              </w:rPr>
              <w:t>138.6</w:t>
            </w:r>
          </w:p>
        </w:tc>
      </w:tr>
    </w:tbl>
    <w:p>
      <w:pPr>
        <w:pStyle w:val="42"/>
      </w:pPr>
    </w:p>
    <w:p>
      <w:pPr>
        <w:pStyle w:val="42"/>
        <w:rPr>
          <w:highlight w:val="none"/>
        </w:rPr>
      </w:pPr>
      <w:r>
        <w:rPr>
          <w:highlight w:val="none"/>
        </w:rPr>
        <w:t>通过对测试数据进行</w:t>
      </w:r>
      <w:r>
        <w:rPr>
          <w:rFonts w:hint="eastAsia"/>
          <w:highlight w:val="none"/>
        </w:rPr>
        <w:t>分析，（</w:t>
      </w:r>
      <w:r>
        <w:rPr>
          <w:highlight w:val="none"/>
        </w:rPr>
        <w:t>…</w:t>
      </w:r>
      <w:r>
        <w:rPr>
          <w:rFonts w:hint="eastAsia"/>
          <w:highlight w:val="none"/>
        </w:rPr>
        <w:t>结论及建议</w:t>
      </w:r>
      <w:r>
        <w:rPr>
          <w:highlight w:val="none"/>
        </w:rPr>
        <w:t>…</w:t>
      </w:r>
      <w:r>
        <w:rPr>
          <w:rFonts w:hint="eastAsia"/>
          <w:highlight w:val="none"/>
        </w:rPr>
        <w:t>）。</w:t>
      </w:r>
    </w:p>
    <w:p>
      <w:pPr>
        <w:pStyle w:val="42"/>
        <w:rPr>
          <w:highlight w:val="yellow"/>
        </w:rPr>
      </w:pPr>
    </w:p>
    <w:p>
      <w:pPr>
        <w:pStyle w:val="42"/>
        <w:rPr>
          <w:highlight w:val="none"/>
        </w:rPr>
      </w:pPr>
      <w:r>
        <w:rPr>
          <w:highlight w:val="none"/>
        </w:rPr>
        <w:t>核心指标测试响应情况</w:t>
      </w:r>
      <w:r>
        <w:rPr>
          <w:rFonts w:hint="eastAsia"/>
          <w:highlight w:val="none"/>
        </w:rPr>
        <w:t>：</w:t>
      </w:r>
    </w:p>
    <w:p>
      <w:pPr>
        <w:pStyle w:val="42"/>
        <w:rPr>
          <w:highlight w:val="none"/>
        </w:rPr>
      </w:pPr>
      <w:r>
        <w:rPr>
          <w:rFonts w:hint="eastAsia"/>
          <w:highlight w:val="none"/>
        </w:rPr>
        <w:t>1．[</w:t>
      </w:r>
      <w:r>
        <w:rPr>
          <w:rFonts w:hint="eastAsia"/>
          <w:highlight w:val="none"/>
          <w:lang w:val="en-US" w:eastAsia="zh-CN"/>
        </w:rPr>
        <w:t>√</w:t>
      </w:r>
      <w:r>
        <w:rPr>
          <w:highlight w:val="none"/>
        </w:rPr>
        <w:t>]</w:t>
      </w:r>
      <w:r>
        <w:rPr>
          <w:rFonts w:hint="eastAsia"/>
          <w:highlight w:val="none"/>
        </w:rPr>
        <w:t xml:space="preserve">符合 </w:t>
      </w:r>
      <w:r>
        <w:rPr>
          <w:highlight w:val="none"/>
        </w:rPr>
        <w:t xml:space="preserve"> </w:t>
      </w:r>
      <w:r>
        <w:rPr>
          <w:rFonts w:hint="eastAsia"/>
          <w:highlight w:val="none"/>
        </w:rPr>
        <w:t>[</w:t>
      </w:r>
      <w:r>
        <w:rPr>
          <w:highlight w:val="none"/>
        </w:rPr>
        <w:t xml:space="preserve">  ]不符合</w:t>
      </w:r>
      <w:r>
        <w:rPr>
          <w:rFonts w:hint="eastAsia"/>
          <w:highlight w:val="none"/>
        </w:rPr>
        <w:t xml:space="preserve"> “单一查询，系统响应时间</w:t>
      </w:r>
      <w:r>
        <w:rPr>
          <w:highlight w:val="none"/>
        </w:rPr>
        <w:t>≤1秒</w:t>
      </w:r>
      <w:r>
        <w:rPr>
          <w:rFonts w:hint="eastAsia"/>
          <w:highlight w:val="none"/>
        </w:rPr>
        <w:t>”</w:t>
      </w:r>
      <w:r>
        <w:rPr>
          <w:highlight w:val="none"/>
        </w:rPr>
        <w:t>要求</w:t>
      </w:r>
    </w:p>
    <w:p>
      <w:pPr>
        <w:pStyle w:val="42"/>
        <w:rPr>
          <w:highlight w:val="none"/>
        </w:rPr>
      </w:pPr>
      <w:r>
        <w:rPr>
          <w:highlight w:val="none"/>
        </w:rPr>
        <w:t>2</w:t>
      </w:r>
      <w:r>
        <w:rPr>
          <w:rFonts w:hint="eastAsia"/>
          <w:highlight w:val="none"/>
        </w:rPr>
        <w:t>．[</w:t>
      </w:r>
      <w:r>
        <w:rPr>
          <w:rFonts w:hint="eastAsia"/>
          <w:highlight w:val="none"/>
          <w:lang w:val="en-US" w:eastAsia="zh-CN"/>
        </w:rPr>
        <w:t>√</w:t>
      </w:r>
      <w:r>
        <w:rPr>
          <w:highlight w:val="none"/>
        </w:rPr>
        <w:t>]</w:t>
      </w:r>
      <w:r>
        <w:rPr>
          <w:rFonts w:hint="eastAsia"/>
          <w:highlight w:val="none"/>
        </w:rPr>
        <w:t xml:space="preserve">符合 </w:t>
      </w:r>
      <w:r>
        <w:rPr>
          <w:highlight w:val="none"/>
        </w:rPr>
        <w:t xml:space="preserve"> </w:t>
      </w:r>
      <w:r>
        <w:rPr>
          <w:rFonts w:hint="eastAsia"/>
          <w:highlight w:val="none"/>
        </w:rPr>
        <w:t>[</w:t>
      </w:r>
      <w:r>
        <w:rPr>
          <w:highlight w:val="none"/>
        </w:rPr>
        <w:t xml:space="preserve">  ]不符合 </w:t>
      </w:r>
      <w:r>
        <w:rPr>
          <w:rFonts w:hint="eastAsia"/>
          <w:highlight w:val="none"/>
        </w:rPr>
        <w:t>“复杂查询，系统响应时间</w:t>
      </w:r>
      <w:r>
        <w:rPr>
          <w:highlight w:val="none"/>
        </w:rPr>
        <w:t>≤3秒</w:t>
      </w:r>
      <w:r>
        <w:rPr>
          <w:rFonts w:hint="eastAsia"/>
          <w:highlight w:val="none"/>
        </w:rPr>
        <w:t>”要求</w:t>
      </w:r>
    </w:p>
    <w:p>
      <w:pPr>
        <w:pStyle w:val="42"/>
        <w:rPr>
          <w:highlight w:val="none"/>
        </w:rPr>
      </w:pPr>
      <w:r>
        <w:rPr>
          <w:highlight w:val="none"/>
        </w:rPr>
        <w:t>3</w:t>
      </w:r>
      <w:r>
        <w:rPr>
          <w:rFonts w:hint="eastAsia"/>
          <w:highlight w:val="none"/>
        </w:rPr>
        <w:t>．[</w:t>
      </w:r>
      <w:r>
        <w:rPr>
          <w:rFonts w:hint="eastAsia"/>
          <w:highlight w:val="none"/>
          <w:lang w:val="en-US" w:eastAsia="zh-CN"/>
        </w:rPr>
        <w:t>√</w:t>
      </w:r>
      <w:r>
        <w:rPr>
          <w:highlight w:val="none"/>
        </w:rPr>
        <w:t>]</w:t>
      </w:r>
      <w:r>
        <w:rPr>
          <w:rFonts w:hint="eastAsia"/>
          <w:highlight w:val="none"/>
        </w:rPr>
        <w:t xml:space="preserve">符合 </w:t>
      </w:r>
      <w:r>
        <w:rPr>
          <w:highlight w:val="none"/>
        </w:rPr>
        <w:t xml:space="preserve"> </w:t>
      </w:r>
      <w:r>
        <w:rPr>
          <w:rFonts w:hint="eastAsia"/>
          <w:highlight w:val="none"/>
        </w:rPr>
        <w:t>[</w:t>
      </w:r>
      <w:r>
        <w:rPr>
          <w:highlight w:val="none"/>
        </w:rPr>
        <w:t xml:space="preserve">  ]不符合 </w:t>
      </w:r>
      <w:r>
        <w:rPr>
          <w:rFonts w:hint="eastAsia"/>
          <w:highlight w:val="none"/>
        </w:rPr>
        <w:t>“并发用户数3</w:t>
      </w:r>
      <w:r>
        <w:rPr>
          <w:highlight w:val="none"/>
        </w:rPr>
        <w:t>00的情况下，系统响应时间≤6秒</w:t>
      </w:r>
      <w:r>
        <w:rPr>
          <w:rFonts w:hint="eastAsia"/>
          <w:highlight w:val="none"/>
        </w:rPr>
        <w:t>”</w:t>
      </w:r>
    </w:p>
    <w:p>
      <w:pPr>
        <w:pStyle w:val="42"/>
        <w:rPr>
          <w:highlight w:val="yellow"/>
        </w:rPr>
      </w:pPr>
    </w:p>
    <w:p>
      <w:pPr>
        <w:pStyle w:val="42"/>
        <w:rPr>
          <w:highlight w:val="yellow"/>
          <w:u w:color="000000"/>
        </w:rPr>
      </w:pPr>
      <w:r>
        <w:rPr>
          <w:rFonts w:hint="eastAsia"/>
          <w:lang w:val="en-US" w:eastAsia="zh-CN"/>
        </w:rPr>
        <w:t>温州市</w:t>
      </w:r>
      <w:r>
        <w:t>公共机构节能管理</w:t>
      </w:r>
      <w:r>
        <w:rPr>
          <w:rFonts w:hint="eastAsia"/>
        </w:rPr>
        <w:t>平台</w:t>
      </w:r>
      <w:r>
        <w:rPr>
          <w:rFonts w:hint="eastAsia"/>
          <w:highlight w:val="none"/>
          <w:u w:color="000000"/>
        </w:rPr>
        <w:t xml:space="preserve">系统综合评述为 </w:t>
      </w:r>
      <w:r>
        <w:rPr>
          <w:rFonts w:hint="eastAsia"/>
          <w:highlight w:val="none"/>
        </w:rPr>
        <w:t>[</w:t>
      </w:r>
      <w:r>
        <w:rPr>
          <w:rFonts w:hint="eastAsia"/>
          <w:highlight w:val="none"/>
          <w:lang w:val="en-US" w:eastAsia="zh-CN"/>
        </w:rPr>
        <w:t>√</w:t>
      </w:r>
      <w:r>
        <w:rPr>
          <w:highlight w:val="none"/>
        </w:rPr>
        <w:t>]</w:t>
      </w:r>
      <w:r>
        <w:rPr>
          <w:rFonts w:hint="eastAsia"/>
          <w:highlight w:val="none"/>
          <w:u w:color="000000"/>
        </w:rPr>
        <w:t>合格</w:t>
      </w:r>
      <w:r>
        <w:rPr>
          <w:highlight w:val="none"/>
          <w:u w:color="000000"/>
        </w:rPr>
        <w:t xml:space="preserve"> </w:t>
      </w:r>
      <w:r>
        <w:rPr>
          <w:rFonts w:hint="eastAsia"/>
          <w:highlight w:val="none"/>
        </w:rPr>
        <w:t>[</w:t>
      </w:r>
      <w:r>
        <w:rPr>
          <w:highlight w:val="none"/>
        </w:rPr>
        <w:t xml:space="preserve">  ]</w:t>
      </w:r>
      <w:r>
        <w:rPr>
          <w:rFonts w:hint="eastAsia"/>
          <w:highlight w:val="none"/>
          <w:u w:color="000000"/>
        </w:rPr>
        <w:t>不合格。</w:t>
      </w:r>
      <w:r>
        <w:rPr>
          <w:highlight w:val="yellow"/>
          <w:u w:color="000000"/>
        </w:rPr>
        <w:br w:type="page"/>
      </w:r>
    </w:p>
    <w:p>
      <w:pPr>
        <w:pStyle w:val="42"/>
        <w:shd w:val="clear" w:color="auto" w:fill="F1F1F1" w:themeFill="background1" w:themeFillShade="F2"/>
      </w:pPr>
      <w:r>
        <w:rPr>
          <w:rFonts w:hint="eastAsia"/>
        </w:rPr>
        <w:t>【指标解读】</w:t>
      </w:r>
    </w:p>
    <w:p>
      <w:pPr>
        <w:pStyle w:val="42"/>
      </w:pPr>
      <w:r>
        <w:rPr>
          <w:rFonts w:hint="eastAsia"/>
        </w:rPr>
        <w:t>Label：每个JMeter的element（例如HTTP</w:t>
      </w:r>
      <w:r>
        <w:t xml:space="preserve"> </w:t>
      </w:r>
      <w:r>
        <w:rPr>
          <w:rFonts w:hint="eastAsia"/>
        </w:rPr>
        <w:t>Request）都有一个Name属性值。</w:t>
      </w:r>
    </w:p>
    <w:p>
      <w:pPr>
        <w:pStyle w:val="42"/>
      </w:pPr>
      <w:r>
        <w:rPr>
          <w:rFonts w:hint="eastAsia"/>
        </w:rPr>
        <w:t>#Samples：表示这次测试中一共发出了多少个请求，如果模拟10个用户，每个用户迭代10次，那么这里显示100。</w:t>
      </w:r>
    </w:p>
    <w:p>
      <w:pPr>
        <w:pStyle w:val="42"/>
      </w:pPr>
      <w:r>
        <w:rPr>
          <w:rFonts w:hint="eastAsia"/>
        </w:rPr>
        <w:t>Average：平均响应时间——默认情况下是单个Request的平均响应时间，当使用了Transaction</w:t>
      </w:r>
      <w:r>
        <w:t xml:space="preserve"> </w:t>
      </w:r>
      <w:r>
        <w:rPr>
          <w:rFonts w:hint="eastAsia"/>
        </w:rPr>
        <w:t>Controller时，也可以以Transaction为单位显示平均响应时间。</w:t>
      </w:r>
    </w:p>
    <w:p>
      <w:pPr>
        <w:pStyle w:val="42"/>
      </w:pPr>
      <w:r>
        <w:rPr>
          <w:rFonts w:hint="eastAsia"/>
        </w:rPr>
        <w:t>Median：中位数，也就是50％用户的响应时间。</w:t>
      </w:r>
    </w:p>
    <w:p>
      <w:pPr>
        <w:pStyle w:val="42"/>
      </w:pPr>
      <w:r>
        <w:rPr>
          <w:rFonts w:hint="eastAsia"/>
        </w:rPr>
        <w:t>90%Line：90％用户的响应时间</w:t>
      </w:r>
    </w:p>
    <w:p>
      <w:pPr>
        <w:pStyle w:val="42"/>
      </w:pPr>
      <w:r>
        <w:rPr>
          <w:rFonts w:hint="eastAsia"/>
        </w:rPr>
        <w:t>9</w:t>
      </w:r>
      <w:r>
        <w:t>5</w:t>
      </w:r>
      <w:r>
        <w:rPr>
          <w:rFonts w:hint="eastAsia"/>
        </w:rPr>
        <w:t>%Line：</w:t>
      </w:r>
      <w:r>
        <w:t>95</w:t>
      </w:r>
      <w:r>
        <w:rPr>
          <w:rFonts w:hint="eastAsia"/>
        </w:rPr>
        <w:t>％用户的响应时间</w:t>
      </w:r>
    </w:p>
    <w:p>
      <w:pPr>
        <w:pStyle w:val="42"/>
      </w:pPr>
      <w:r>
        <w:rPr>
          <w:rFonts w:hint="eastAsia"/>
        </w:rPr>
        <w:t>9</w:t>
      </w:r>
      <w:r>
        <w:t>9</w:t>
      </w:r>
      <w:r>
        <w:rPr>
          <w:rFonts w:hint="eastAsia"/>
        </w:rPr>
        <w:t>%Line：</w:t>
      </w:r>
      <w:r>
        <w:t>99</w:t>
      </w:r>
      <w:r>
        <w:rPr>
          <w:rFonts w:hint="eastAsia"/>
        </w:rPr>
        <w:t>％用户的响应时间</w:t>
      </w:r>
    </w:p>
    <w:p>
      <w:pPr>
        <w:pStyle w:val="42"/>
      </w:pPr>
      <w:r>
        <w:rPr>
          <w:rFonts w:hint="eastAsia"/>
        </w:rPr>
        <w:t>Min：最小响应时间</w:t>
      </w:r>
    </w:p>
    <w:p>
      <w:pPr>
        <w:pStyle w:val="42"/>
      </w:pPr>
      <w:r>
        <w:rPr>
          <w:rFonts w:hint="eastAsia"/>
        </w:rPr>
        <w:t>Max：最大响应时间</w:t>
      </w:r>
    </w:p>
    <w:p>
      <w:pPr>
        <w:pStyle w:val="42"/>
      </w:pPr>
      <w:r>
        <w:rPr>
          <w:rFonts w:hint="eastAsia"/>
        </w:rPr>
        <w:t>Error%：本次测试中出现错误的请求的数量/请求的总数</w:t>
      </w:r>
    </w:p>
    <w:p>
      <w:pPr>
        <w:pStyle w:val="42"/>
      </w:pPr>
      <w:r>
        <w:rPr>
          <w:rFonts w:hint="eastAsia"/>
        </w:rPr>
        <w:t>Throughput：吞吐量——默认情况下表示每秒完成的请求数（Request Per Second）。</w:t>
      </w:r>
    </w:p>
    <w:p>
      <w:pPr>
        <w:pStyle w:val="42"/>
      </w:pPr>
      <w:r>
        <w:rPr>
          <w:rFonts w:hint="eastAsia"/>
        </w:rPr>
        <w:t>TPS：Transactions Per Second（每秒处理的事务数）。一个事务是指向服务器发送请求然后服务器做出反应的过程。</w:t>
      </w:r>
    </w:p>
    <w:p>
      <w:pPr>
        <w:pStyle w:val="42"/>
      </w:pPr>
      <w:r>
        <w:rPr>
          <w:rFonts w:hint="eastAsia"/>
        </w:rPr>
        <w:t>QPS：每秒查询率。它是对一个特定的查询服务器在规定时间内所处理流量多少的衡量标准。</w:t>
      </w:r>
    </w:p>
    <w:p>
      <w:pPr>
        <w:pStyle w:val="42"/>
        <w:rPr>
          <w:highlight w:val="yellow"/>
        </w:rPr>
      </w:pPr>
      <w:r>
        <w:rPr>
          <w:rFonts w:hint="eastAsia"/>
        </w:rPr>
        <w:t>KB/Sec：每秒从服务器端接收到的数据量，相当于LoadRunner中的Throughput/Sec。</w:t>
      </w:r>
    </w:p>
    <w:bookmarkEnd w:id="2"/>
    <w:bookmarkEnd w:id="3"/>
    <w:bookmarkEnd w:id="4"/>
    <w:bookmarkEnd w:id="5"/>
    <w:sectPr>
      <w:footerReference r:id="rId3" w:type="default"/>
      <w:pgSz w:w="11906" w:h="16838"/>
      <w:pgMar w:top="1418" w:right="1701" w:bottom="1418" w:left="1701" w:header="737" w:footer="737"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仿宋">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Open Sans">
    <w:panose1 w:val="020B0606030504020204"/>
    <w:charset w:val="00"/>
    <w:family w:val="swiss"/>
    <w:pitch w:val="default"/>
    <w:sig w:usb0="E00002EF" w:usb1="4000205B" w:usb2="00000028" w:usb3="00000000" w:csb0="2000019F" w:csb1="00000000"/>
  </w:font>
  <w:font w:name="华文中宋">
    <w:altName w:val="宋体"/>
    <w:panose1 w:val="02010600040101010101"/>
    <w:charset w:val="86"/>
    <w:family w:val="auto"/>
    <w:pitch w:val="default"/>
    <w:sig w:usb0="00000000" w:usb1="00000000" w:usb2="00000010" w:usb3="00000000" w:csb0="000400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rPr>
      <w:id w:val="250629552"/>
      <w:docPartObj>
        <w:docPartGallery w:val="autotext"/>
      </w:docPartObj>
    </w:sdtPr>
    <w:sdtEndPr>
      <w:rPr>
        <w:rFonts w:ascii="Times New Roman" w:hAnsi="Times New Roman" w:cs="Times New Roman"/>
        <w:sz w:val="21"/>
        <w:szCs w:val="21"/>
      </w:rPr>
    </w:sdtEndPr>
    <w:sdtContent>
      <w:p>
        <w:pPr>
          <w:pStyle w:val="13"/>
          <w:jc w:val="center"/>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PAGE   \* MERGEFORMAT</w:instrText>
        </w:r>
        <w:r>
          <w:rPr>
            <w:rFonts w:ascii="Times New Roman" w:hAnsi="Times New Roman" w:cs="Times New Roman"/>
            <w:sz w:val="21"/>
            <w:szCs w:val="21"/>
          </w:rPr>
          <w:fldChar w:fldCharType="separate"/>
        </w:r>
        <w:r>
          <w:rPr>
            <w:rFonts w:ascii="Times New Roman" w:hAnsi="Times New Roman" w:cs="Times New Roman"/>
            <w:sz w:val="21"/>
            <w:szCs w:val="21"/>
            <w:lang w:val="zh-CN"/>
          </w:rPr>
          <w:t>18</w:t>
        </w:r>
        <w:r>
          <w:rPr>
            <w:rFonts w:ascii="Times New Roman" w:hAnsi="Times New Roman" w:cs="Times New Roman"/>
            <w:sz w:val="21"/>
            <w:szCs w:val="21"/>
          </w:rPr>
          <w:fldChar w:fldCharType="end"/>
        </w:r>
      </w:p>
    </w:sdtContent>
  </w:sdt>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4723CE4"/>
    <w:multiLevelType w:val="multilevel"/>
    <w:tmpl w:val="64723CE4"/>
    <w:lvl w:ilvl="0" w:tentative="0">
      <w:start w:val="1"/>
      <w:numFmt w:val="decimal"/>
      <w:pStyle w:val="2"/>
      <w:lvlText w:val="%1"/>
      <w:lvlJc w:val="left"/>
      <w:pPr>
        <w:ind w:left="432"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b w:val="0"/>
        <w:i w:val="0"/>
      </w:rPr>
    </w:lvl>
    <w:lvl w:ilvl="3" w:tentative="0">
      <w:start w:val="1"/>
      <w:numFmt w:val="decimal"/>
      <w:pStyle w:val="5"/>
      <w:lvlText w:val="%1.%2.%3.%4"/>
      <w:lvlJc w:val="left"/>
      <w:pPr>
        <w:ind w:left="864" w:hanging="864"/>
      </w:pPr>
      <w:rPr>
        <w:rFonts w:hint="eastAsia"/>
        <w:b w:val="0"/>
        <w:i w:val="0"/>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bordersDoNotSurroundHeader w:val="1"/>
  <w:bordersDoNotSurroundFooter w:val="1"/>
  <w:documentProtection w:edit="readOnly"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2VkYTMzMDUzYzMyZWE3YzVjNzM0YzdjMDM2NGFkZGYifQ=="/>
  </w:docVars>
  <w:rsids>
    <w:rsidRoot w:val="000360E0"/>
    <w:rsid w:val="0000322A"/>
    <w:rsid w:val="00004DF5"/>
    <w:rsid w:val="00004F36"/>
    <w:rsid w:val="00005DAB"/>
    <w:rsid w:val="00006944"/>
    <w:rsid w:val="00007708"/>
    <w:rsid w:val="00007CDF"/>
    <w:rsid w:val="000101BA"/>
    <w:rsid w:val="000101BE"/>
    <w:rsid w:val="00010CA7"/>
    <w:rsid w:val="00013B47"/>
    <w:rsid w:val="00013F58"/>
    <w:rsid w:val="00014300"/>
    <w:rsid w:val="00014563"/>
    <w:rsid w:val="00014DAA"/>
    <w:rsid w:val="00015485"/>
    <w:rsid w:val="00015DD1"/>
    <w:rsid w:val="00015F3A"/>
    <w:rsid w:val="00017687"/>
    <w:rsid w:val="00021220"/>
    <w:rsid w:val="00021627"/>
    <w:rsid w:val="0002232B"/>
    <w:rsid w:val="00022D18"/>
    <w:rsid w:val="000234DA"/>
    <w:rsid w:val="00023BF1"/>
    <w:rsid w:val="00023F13"/>
    <w:rsid w:val="00025E6E"/>
    <w:rsid w:val="000268C8"/>
    <w:rsid w:val="00027228"/>
    <w:rsid w:val="000300F2"/>
    <w:rsid w:val="00032073"/>
    <w:rsid w:val="00033EC6"/>
    <w:rsid w:val="000360E0"/>
    <w:rsid w:val="000364B8"/>
    <w:rsid w:val="00037101"/>
    <w:rsid w:val="00037774"/>
    <w:rsid w:val="00037AE0"/>
    <w:rsid w:val="00037F33"/>
    <w:rsid w:val="0004177F"/>
    <w:rsid w:val="00042B9E"/>
    <w:rsid w:val="00042C2F"/>
    <w:rsid w:val="00043914"/>
    <w:rsid w:val="00044DCB"/>
    <w:rsid w:val="00045A16"/>
    <w:rsid w:val="00045B1E"/>
    <w:rsid w:val="00046026"/>
    <w:rsid w:val="0004627E"/>
    <w:rsid w:val="0004637D"/>
    <w:rsid w:val="00050C8B"/>
    <w:rsid w:val="000514E4"/>
    <w:rsid w:val="00052E6C"/>
    <w:rsid w:val="0005389D"/>
    <w:rsid w:val="00053F63"/>
    <w:rsid w:val="000554A1"/>
    <w:rsid w:val="00056232"/>
    <w:rsid w:val="00057319"/>
    <w:rsid w:val="0005736D"/>
    <w:rsid w:val="00057E74"/>
    <w:rsid w:val="00061DE1"/>
    <w:rsid w:val="00062813"/>
    <w:rsid w:val="00064991"/>
    <w:rsid w:val="00067963"/>
    <w:rsid w:val="0007109E"/>
    <w:rsid w:val="00072B7C"/>
    <w:rsid w:val="00073FAB"/>
    <w:rsid w:val="00076121"/>
    <w:rsid w:val="0008072B"/>
    <w:rsid w:val="00081889"/>
    <w:rsid w:val="00083C1B"/>
    <w:rsid w:val="00084C4A"/>
    <w:rsid w:val="0008668A"/>
    <w:rsid w:val="00090ECF"/>
    <w:rsid w:val="000932E2"/>
    <w:rsid w:val="00093317"/>
    <w:rsid w:val="00094821"/>
    <w:rsid w:val="0009559C"/>
    <w:rsid w:val="00097F3D"/>
    <w:rsid w:val="000A0C2E"/>
    <w:rsid w:val="000A1564"/>
    <w:rsid w:val="000A1E8F"/>
    <w:rsid w:val="000A51CA"/>
    <w:rsid w:val="000A51EC"/>
    <w:rsid w:val="000B148A"/>
    <w:rsid w:val="000B32A9"/>
    <w:rsid w:val="000B3AB1"/>
    <w:rsid w:val="000B43F8"/>
    <w:rsid w:val="000B57FD"/>
    <w:rsid w:val="000B7F2D"/>
    <w:rsid w:val="000C217A"/>
    <w:rsid w:val="000C4EC8"/>
    <w:rsid w:val="000C74D4"/>
    <w:rsid w:val="000D0406"/>
    <w:rsid w:val="000D1175"/>
    <w:rsid w:val="000D11AF"/>
    <w:rsid w:val="000D33A4"/>
    <w:rsid w:val="000D490F"/>
    <w:rsid w:val="000D56B1"/>
    <w:rsid w:val="000D5D84"/>
    <w:rsid w:val="000D7304"/>
    <w:rsid w:val="000D7B63"/>
    <w:rsid w:val="000E01FB"/>
    <w:rsid w:val="000E081C"/>
    <w:rsid w:val="000E2515"/>
    <w:rsid w:val="000E3ED3"/>
    <w:rsid w:val="000E5767"/>
    <w:rsid w:val="000E5E48"/>
    <w:rsid w:val="000E604E"/>
    <w:rsid w:val="000E65FA"/>
    <w:rsid w:val="000E7B07"/>
    <w:rsid w:val="000E7E1D"/>
    <w:rsid w:val="000F0306"/>
    <w:rsid w:val="000F1244"/>
    <w:rsid w:val="000F1742"/>
    <w:rsid w:val="000F3120"/>
    <w:rsid w:val="000F35FC"/>
    <w:rsid w:val="000F4663"/>
    <w:rsid w:val="000F499C"/>
    <w:rsid w:val="000F5C0A"/>
    <w:rsid w:val="000F62FB"/>
    <w:rsid w:val="000F65E3"/>
    <w:rsid w:val="000F6790"/>
    <w:rsid w:val="00101EA9"/>
    <w:rsid w:val="00102CFF"/>
    <w:rsid w:val="00103970"/>
    <w:rsid w:val="00103D91"/>
    <w:rsid w:val="001042E7"/>
    <w:rsid w:val="00105422"/>
    <w:rsid w:val="001076A8"/>
    <w:rsid w:val="00110260"/>
    <w:rsid w:val="001103EA"/>
    <w:rsid w:val="0011048F"/>
    <w:rsid w:val="00110979"/>
    <w:rsid w:val="00110E90"/>
    <w:rsid w:val="00111506"/>
    <w:rsid w:val="001120A2"/>
    <w:rsid w:val="001127C0"/>
    <w:rsid w:val="001128AF"/>
    <w:rsid w:val="0011358A"/>
    <w:rsid w:val="00113870"/>
    <w:rsid w:val="0011398D"/>
    <w:rsid w:val="00115E52"/>
    <w:rsid w:val="00116168"/>
    <w:rsid w:val="00116264"/>
    <w:rsid w:val="0012050D"/>
    <w:rsid w:val="0012344F"/>
    <w:rsid w:val="00123C7E"/>
    <w:rsid w:val="00123C85"/>
    <w:rsid w:val="001240EA"/>
    <w:rsid w:val="00126D3F"/>
    <w:rsid w:val="001277EA"/>
    <w:rsid w:val="0013073B"/>
    <w:rsid w:val="00130757"/>
    <w:rsid w:val="00132B3E"/>
    <w:rsid w:val="001334C0"/>
    <w:rsid w:val="00133DAA"/>
    <w:rsid w:val="00134EAB"/>
    <w:rsid w:val="00135DC8"/>
    <w:rsid w:val="00135E6B"/>
    <w:rsid w:val="00136905"/>
    <w:rsid w:val="00136A9A"/>
    <w:rsid w:val="00137E71"/>
    <w:rsid w:val="00140A76"/>
    <w:rsid w:val="00141396"/>
    <w:rsid w:val="00142191"/>
    <w:rsid w:val="0014251A"/>
    <w:rsid w:val="00142675"/>
    <w:rsid w:val="001437C1"/>
    <w:rsid w:val="001437E2"/>
    <w:rsid w:val="00144EF6"/>
    <w:rsid w:val="001452CC"/>
    <w:rsid w:val="00146A51"/>
    <w:rsid w:val="00147B94"/>
    <w:rsid w:val="0015122C"/>
    <w:rsid w:val="00152E13"/>
    <w:rsid w:val="00152E1D"/>
    <w:rsid w:val="0015302D"/>
    <w:rsid w:val="00154EA7"/>
    <w:rsid w:val="00155ED9"/>
    <w:rsid w:val="00156285"/>
    <w:rsid w:val="00162932"/>
    <w:rsid w:val="00162FD9"/>
    <w:rsid w:val="00163169"/>
    <w:rsid w:val="001704B2"/>
    <w:rsid w:val="001719C2"/>
    <w:rsid w:val="0017237F"/>
    <w:rsid w:val="00172762"/>
    <w:rsid w:val="00173A9E"/>
    <w:rsid w:val="001750A4"/>
    <w:rsid w:val="001752D2"/>
    <w:rsid w:val="0018162F"/>
    <w:rsid w:val="00181CA6"/>
    <w:rsid w:val="00181FF8"/>
    <w:rsid w:val="001835F3"/>
    <w:rsid w:val="0018376E"/>
    <w:rsid w:val="00185C64"/>
    <w:rsid w:val="001871E2"/>
    <w:rsid w:val="001901EA"/>
    <w:rsid w:val="00190FD3"/>
    <w:rsid w:val="00193265"/>
    <w:rsid w:val="00194D67"/>
    <w:rsid w:val="001953D2"/>
    <w:rsid w:val="001959B5"/>
    <w:rsid w:val="00196DB3"/>
    <w:rsid w:val="001978BF"/>
    <w:rsid w:val="001979F2"/>
    <w:rsid w:val="001A280E"/>
    <w:rsid w:val="001A347C"/>
    <w:rsid w:val="001A5A8C"/>
    <w:rsid w:val="001A6809"/>
    <w:rsid w:val="001A6B27"/>
    <w:rsid w:val="001A7666"/>
    <w:rsid w:val="001B0198"/>
    <w:rsid w:val="001B05C4"/>
    <w:rsid w:val="001B0A3A"/>
    <w:rsid w:val="001B16B1"/>
    <w:rsid w:val="001B3126"/>
    <w:rsid w:val="001B4925"/>
    <w:rsid w:val="001B4E35"/>
    <w:rsid w:val="001B5930"/>
    <w:rsid w:val="001C1D06"/>
    <w:rsid w:val="001C5853"/>
    <w:rsid w:val="001D0AF9"/>
    <w:rsid w:val="001D24EC"/>
    <w:rsid w:val="001D423A"/>
    <w:rsid w:val="001D5159"/>
    <w:rsid w:val="001D55DB"/>
    <w:rsid w:val="001D5CAA"/>
    <w:rsid w:val="001D63A4"/>
    <w:rsid w:val="001D6814"/>
    <w:rsid w:val="001D72A6"/>
    <w:rsid w:val="001E28D2"/>
    <w:rsid w:val="001E2A7B"/>
    <w:rsid w:val="001E2D08"/>
    <w:rsid w:val="001E40F8"/>
    <w:rsid w:val="001E57A1"/>
    <w:rsid w:val="001E5B24"/>
    <w:rsid w:val="001E6130"/>
    <w:rsid w:val="001E658E"/>
    <w:rsid w:val="001E6EE7"/>
    <w:rsid w:val="001E7702"/>
    <w:rsid w:val="001E7C2D"/>
    <w:rsid w:val="001E7D35"/>
    <w:rsid w:val="001F07A5"/>
    <w:rsid w:val="001F0E95"/>
    <w:rsid w:val="001F1674"/>
    <w:rsid w:val="001F37C8"/>
    <w:rsid w:val="001F3ECE"/>
    <w:rsid w:val="001F3F68"/>
    <w:rsid w:val="001F4150"/>
    <w:rsid w:val="001F45E2"/>
    <w:rsid w:val="001F4BD4"/>
    <w:rsid w:val="001F4CB0"/>
    <w:rsid w:val="001F6F9D"/>
    <w:rsid w:val="001F7AE8"/>
    <w:rsid w:val="00200C0D"/>
    <w:rsid w:val="00200D42"/>
    <w:rsid w:val="00200E71"/>
    <w:rsid w:val="00201FEB"/>
    <w:rsid w:val="00204066"/>
    <w:rsid w:val="00206218"/>
    <w:rsid w:val="0020630E"/>
    <w:rsid w:val="00207A06"/>
    <w:rsid w:val="00207D98"/>
    <w:rsid w:val="00211899"/>
    <w:rsid w:val="00213268"/>
    <w:rsid w:val="0021426D"/>
    <w:rsid w:val="002175D9"/>
    <w:rsid w:val="002207D7"/>
    <w:rsid w:val="00222061"/>
    <w:rsid w:val="002220D2"/>
    <w:rsid w:val="00223009"/>
    <w:rsid w:val="00224086"/>
    <w:rsid w:val="00224936"/>
    <w:rsid w:val="00224C36"/>
    <w:rsid w:val="00225351"/>
    <w:rsid w:val="00225FC3"/>
    <w:rsid w:val="00226C9C"/>
    <w:rsid w:val="002272D4"/>
    <w:rsid w:val="00230C13"/>
    <w:rsid w:val="0023176E"/>
    <w:rsid w:val="00231990"/>
    <w:rsid w:val="002322FC"/>
    <w:rsid w:val="00236D3B"/>
    <w:rsid w:val="00240EFA"/>
    <w:rsid w:val="00242103"/>
    <w:rsid w:val="00242479"/>
    <w:rsid w:val="0024368B"/>
    <w:rsid w:val="002479F3"/>
    <w:rsid w:val="002518D1"/>
    <w:rsid w:val="00252580"/>
    <w:rsid w:val="002535A5"/>
    <w:rsid w:val="00254C75"/>
    <w:rsid w:val="002559B2"/>
    <w:rsid w:val="00255A38"/>
    <w:rsid w:val="0025600F"/>
    <w:rsid w:val="00256457"/>
    <w:rsid w:val="0025645E"/>
    <w:rsid w:val="00256BE0"/>
    <w:rsid w:val="00262864"/>
    <w:rsid w:val="00262F0B"/>
    <w:rsid w:val="00264762"/>
    <w:rsid w:val="00265F2A"/>
    <w:rsid w:val="002665FC"/>
    <w:rsid w:val="00266767"/>
    <w:rsid w:val="002672E3"/>
    <w:rsid w:val="00267482"/>
    <w:rsid w:val="002675DE"/>
    <w:rsid w:val="00267C66"/>
    <w:rsid w:val="00270D94"/>
    <w:rsid w:val="002724F4"/>
    <w:rsid w:val="00272560"/>
    <w:rsid w:val="00273EBF"/>
    <w:rsid w:val="00274ED5"/>
    <w:rsid w:val="00276414"/>
    <w:rsid w:val="00280249"/>
    <w:rsid w:val="00280F19"/>
    <w:rsid w:val="002815CC"/>
    <w:rsid w:val="00282154"/>
    <w:rsid w:val="002827A6"/>
    <w:rsid w:val="00282EC7"/>
    <w:rsid w:val="00283645"/>
    <w:rsid w:val="002862C2"/>
    <w:rsid w:val="00286690"/>
    <w:rsid w:val="002873FC"/>
    <w:rsid w:val="002876AA"/>
    <w:rsid w:val="0029138E"/>
    <w:rsid w:val="00291632"/>
    <w:rsid w:val="002917D5"/>
    <w:rsid w:val="00291F7C"/>
    <w:rsid w:val="00292AC1"/>
    <w:rsid w:val="002930D5"/>
    <w:rsid w:val="00293D80"/>
    <w:rsid w:val="002945BC"/>
    <w:rsid w:val="00294618"/>
    <w:rsid w:val="002949A4"/>
    <w:rsid w:val="002A1CB6"/>
    <w:rsid w:val="002A1DF5"/>
    <w:rsid w:val="002A21EF"/>
    <w:rsid w:val="002A407B"/>
    <w:rsid w:val="002A4F24"/>
    <w:rsid w:val="002A630B"/>
    <w:rsid w:val="002A7AD8"/>
    <w:rsid w:val="002A7CC2"/>
    <w:rsid w:val="002B05D4"/>
    <w:rsid w:val="002B21B9"/>
    <w:rsid w:val="002B246B"/>
    <w:rsid w:val="002B28B7"/>
    <w:rsid w:val="002B3319"/>
    <w:rsid w:val="002B42DC"/>
    <w:rsid w:val="002B4A04"/>
    <w:rsid w:val="002B67BF"/>
    <w:rsid w:val="002B71A2"/>
    <w:rsid w:val="002B77EF"/>
    <w:rsid w:val="002B7CC2"/>
    <w:rsid w:val="002C003E"/>
    <w:rsid w:val="002C036E"/>
    <w:rsid w:val="002C047A"/>
    <w:rsid w:val="002C35A6"/>
    <w:rsid w:val="002C37EA"/>
    <w:rsid w:val="002C3CFB"/>
    <w:rsid w:val="002C4030"/>
    <w:rsid w:val="002C56DD"/>
    <w:rsid w:val="002C7CE9"/>
    <w:rsid w:val="002D0097"/>
    <w:rsid w:val="002D297A"/>
    <w:rsid w:val="002D2B8E"/>
    <w:rsid w:val="002D4353"/>
    <w:rsid w:val="002D6305"/>
    <w:rsid w:val="002D77CA"/>
    <w:rsid w:val="002E2216"/>
    <w:rsid w:val="002E2D1E"/>
    <w:rsid w:val="002E40DC"/>
    <w:rsid w:val="002E40DF"/>
    <w:rsid w:val="002E607F"/>
    <w:rsid w:val="002E651A"/>
    <w:rsid w:val="002F001E"/>
    <w:rsid w:val="002F02FD"/>
    <w:rsid w:val="002F14B9"/>
    <w:rsid w:val="002F14F8"/>
    <w:rsid w:val="002F1D7F"/>
    <w:rsid w:val="002F1D80"/>
    <w:rsid w:val="002F340C"/>
    <w:rsid w:val="002F3681"/>
    <w:rsid w:val="002F636C"/>
    <w:rsid w:val="002F7ACB"/>
    <w:rsid w:val="00301616"/>
    <w:rsid w:val="00301EB6"/>
    <w:rsid w:val="003031A3"/>
    <w:rsid w:val="00303932"/>
    <w:rsid w:val="00303E6A"/>
    <w:rsid w:val="0031064A"/>
    <w:rsid w:val="00311417"/>
    <w:rsid w:val="00311C02"/>
    <w:rsid w:val="003120CB"/>
    <w:rsid w:val="00312B02"/>
    <w:rsid w:val="00312CD8"/>
    <w:rsid w:val="00313392"/>
    <w:rsid w:val="0031354E"/>
    <w:rsid w:val="0031377D"/>
    <w:rsid w:val="00314AEB"/>
    <w:rsid w:val="003173B9"/>
    <w:rsid w:val="00317EBF"/>
    <w:rsid w:val="003221FC"/>
    <w:rsid w:val="00322FB5"/>
    <w:rsid w:val="00323B52"/>
    <w:rsid w:val="003244B2"/>
    <w:rsid w:val="003254FA"/>
    <w:rsid w:val="0032552E"/>
    <w:rsid w:val="0032623E"/>
    <w:rsid w:val="00327D5A"/>
    <w:rsid w:val="0033193F"/>
    <w:rsid w:val="00331A6F"/>
    <w:rsid w:val="00332218"/>
    <w:rsid w:val="0033522B"/>
    <w:rsid w:val="003354B4"/>
    <w:rsid w:val="00340323"/>
    <w:rsid w:val="0034037C"/>
    <w:rsid w:val="00342008"/>
    <w:rsid w:val="0034399A"/>
    <w:rsid w:val="003444F3"/>
    <w:rsid w:val="00344632"/>
    <w:rsid w:val="00345C8F"/>
    <w:rsid w:val="00345EC0"/>
    <w:rsid w:val="0034626A"/>
    <w:rsid w:val="003464EF"/>
    <w:rsid w:val="00346C0C"/>
    <w:rsid w:val="00346CB6"/>
    <w:rsid w:val="003504A8"/>
    <w:rsid w:val="0035294E"/>
    <w:rsid w:val="00355A22"/>
    <w:rsid w:val="00356103"/>
    <w:rsid w:val="00356562"/>
    <w:rsid w:val="00356DE7"/>
    <w:rsid w:val="00357A9F"/>
    <w:rsid w:val="00360CA2"/>
    <w:rsid w:val="00363693"/>
    <w:rsid w:val="00364580"/>
    <w:rsid w:val="00366DAC"/>
    <w:rsid w:val="0036702B"/>
    <w:rsid w:val="00370D92"/>
    <w:rsid w:val="00371D66"/>
    <w:rsid w:val="00372AF4"/>
    <w:rsid w:val="003733BE"/>
    <w:rsid w:val="00373E4E"/>
    <w:rsid w:val="00373F21"/>
    <w:rsid w:val="003744B0"/>
    <w:rsid w:val="00375421"/>
    <w:rsid w:val="00382637"/>
    <w:rsid w:val="00382A1D"/>
    <w:rsid w:val="00383856"/>
    <w:rsid w:val="00386705"/>
    <w:rsid w:val="00386B86"/>
    <w:rsid w:val="0038778D"/>
    <w:rsid w:val="00391191"/>
    <w:rsid w:val="00392493"/>
    <w:rsid w:val="0039367C"/>
    <w:rsid w:val="003937D6"/>
    <w:rsid w:val="0039408D"/>
    <w:rsid w:val="003940B2"/>
    <w:rsid w:val="00395266"/>
    <w:rsid w:val="00395684"/>
    <w:rsid w:val="00395AAE"/>
    <w:rsid w:val="003A2C60"/>
    <w:rsid w:val="003A35A3"/>
    <w:rsid w:val="003A3BD7"/>
    <w:rsid w:val="003A3CA0"/>
    <w:rsid w:val="003A47DD"/>
    <w:rsid w:val="003A48BC"/>
    <w:rsid w:val="003A4E17"/>
    <w:rsid w:val="003A596A"/>
    <w:rsid w:val="003A59AB"/>
    <w:rsid w:val="003A6550"/>
    <w:rsid w:val="003B0482"/>
    <w:rsid w:val="003B2823"/>
    <w:rsid w:val="003B49AF"/>
    <w:rsid w:val="003B637D"/>
    <w:rsid w:val="003B74CB"/>
    <w:rsid w:val="003C041C"/>
    <w:rsid w:val="003C0FD7"/>
    <w:rsid w:val="003C1A90"/>
    <w:rsid w:val="003C2F82"/>
    <w:rsid w:val="003C5B26"/>
    <w:rsid w:val="003C7556"/>
    <w:rsid w:val="003D045D"/>
    <w:rsid w:val="003D2A3C"/>
    <w:rsid w:val="003D2F5B"/>
    <w:rsid w:val="003D43EC"/>
    <w:rsid w:val="003D4D9B"/>
    <w:rsid w:val="003D50EB"/>
    <w:rsid w:val="003D5EBE"/>
    <w:rsid w:val="003D71FA"/>
    <w:rsid w:val="003D74C9"/>
    <w:rsid w:val="003E083C"/>
    <w:rsid w:val="003E60B7"/>
    <w:rsid w:val="003E652E"/>
    <w:rsid w:val="003E676D"/>
    <w:rsid w:val="003E7B4D"/>
    <w:rsid w:val="003F0509"/>
    <w:rsid w:val="003F1461"/>
    <w:rsid w:val="003F1607"/>
    <w:rsid w:val="003F1AC0"/>
    <w:rsid w:val="003F32AA"/>
    <w:rsid w:val="003F3C41"/>
    <w:rsid w:val="003F4D7D"/>
    <w:rsid w:val="003F5566"/>
    <w:rsid w:val="003F5698"/>
    <w:rsid w:val="003F5A92"/>
    <w:rsid w:val="003F67F8"/>
    <w:rsid w:val="003F6956"/>
    <w:rsid w:val="004036E5"/>
    <w:rsid w:val="0040519F"/>
    <w:rsid w:val="00405648"/>
    <w:rsid w:val="004057BB"/>
    <w:rsid w:val="00405B05"/>
    <w:rsid w:val="0040642D"/>
    <w:rsid w:val="0040683C"/>
    <w:rsid w:val="00406F11"/>
    <w:rsid w:val="00406F69"/>
    <w:rsid w:val="004104C8"/>
    <w:rsid w:val="004112C1"/>
    <w:rsid w:val="00412182"/>
    <w:rsid w:val="00413EB9"/>
    <w:rsid w:val="00414146"/>
    <w:rsid w:val="00414181"/>
    <w:rsid w:val="00415D64"/>
    <w:rsid w:val="004167C2"/>
    <w:rsid w:val="00417510"/>
    <w:rsid w:val="00422D3E"/>
    <w:rsid w:val="004247EC"/>
    <w:rsid w:val="004257AC"/>
    <w:rsid w:val="0042650C"/>
    <w:rsid w:val="00426C16"/>
    <w:rsid w:val="00427940"/>
    <w:rsid w:val="004279BC"/>
    <w:rsid w:val="00427F2A"/>
    <w:rsid w:val="004304F3"/>
    <w:rsid w:val="00430B08"/>
    <w:rsid w:val="00430D9D"/>
    <w:rsid w:val="00432181"/>
    <w:rsid w:val="0043262F"/>
    <w:rsid w:val="00432ED8"/>
    <w:rsid w:val="0043390D"/>
    <w:rsid w:val="004347B9"/>
    <w:rsid w:val="004349D8"/>
    <w:rsid w:val="00434CB9"/>
    <w:rsid w:val="00435DC9"/>
    <w:rsid w:val="00436CE7"/>
    <w:rsid w:val="00437305"/>
    <w:rsid w:val="00437E0F"/>
    <w:rsid w:val="004403FA"/>
    <w:rsid w:val="00440C92"/>
    <w:rsid w:val="004427AF"/>
    <w:rsid w:val="00443A6B"/>
    <w:rsid w:val="004443CB"/>
    <w:rsid w:val="00444624"/>
    <w:rsid w:val="00444753"/>
    <w:rsid w:val="00444C2C"/>
    <w:rsid w:val="00444C40"/>
    <w:rsid w:val="0044540D"/>
    <w:rsid w:val="00445E72"/>
    <w:rsid w:val="004467C3"/>
    <w:rsid w:val="00450F3E"/>
    <w:rsid w:val="00451CD8"/>
    <w:rsid w:val="00454D01"/>
    <w:rsid w:val="00454DB0"/>
    <w:rsid w:val="004551CF"/>
    <w:rsid w:val="00456679"/>
    <w:rsid w:val="00457C12"/>
    <w:rsid w:val="00457E33"/>
    <w:rsid w:val="004602C8"/>
    <w:rsid w:val="00460C52"/>
    <w:rsid w:val="0046123E"/>
    <w:rsid w:val="00462A79"/>
    <w:rsid w:val="0046400D"/>
    <w:rsid w:val="004649CC"/>
    <w:rsid w:val="00464AC5"/>
    <w:rsid w:val="0046517B"/>
    <w:rsid w:val="0047204E"/>
    <w:rsid w:val="004726E9"/>
    <w:rsid w:val="00475706"/>
    <w:rsid w:val="004809D6"/>
    <w:rsid w:val="00481D98"/>
    <w:rsid w:val="004854C4"/>
    <w:rsid w:val="004862AB"/>
    <w:rsid w:val="00486849"/>
    <w:rsid w:val="004873C2"/>
    <w:rsid w:val="00490E6C"/>
    <w:rsid w:val="00491601"/>
    <w:rsid w:val="00491A9D"/>
    <w:rsid w:val="00491DC8"/>
    <w:rsid w:val="0049354E"/>
    <w:rsid w:val="0049416E"/>
    <w:rsid w:val="004943EA"/>
    <w:rsid w:val="004947BB"/>
    <w:rsid w:val="00494F31"/>
    <w:rsid w:val="00496340"/>
    <w:rsid w:val="00496A0D"/>
    <w:rsid w:val="00497EFB"/>
    <w:rsid w:val="004A07F0"/>
    <w:rsid w:val="004A1A89"/>
    <w:rsid w:val="004A1CD4"/>
    <w:rsid w:val="004A2864"/>
    <w:rsid w:val="004A32AF"/>
    <w:rsid w:val="004A365A"/>
    <w:rsid w:val="004A419E"/>
    <w:rsid w:val="004A457E"/>
    <w:rsid w:val="004A4DDA"/>
    <w:rsid w:val="004A539A"/>
    <w:rsid w:val="004A5C5B"/>
    <w:rsid w:val="004A629A"/>
    <w:rsid w:val="004A7100"/>
    <w:rsid w:val="004A738B"/>
    <w:rsid w:val="004A79C3"/>
    <w:rsid w:val="004A79F2"/>
    <w:rsid w:val="004B0793"/>
    <w:rsid w:val="004B0D13"/>
    <w:rsid w:val="004B2706"/>
    <w:rsid w:val="004B2D4E"/>
    <w:rsid w:val="004B342D"/>
    <w:rsid w:val="004B3E32"/>
    <w:rsid w:val="004B3EBF"/>
    <w:rsid w:val="004B400D"/>
    <w:rsid w:val="004B5472"/>
    <w:rsid w:val="004B5981"/>
    <w:rsid w:val="004B5E06"/>
    <w:rsid w:val="004B6355"/>
    <w:rsid w:val="004B6ABB"/>
    <w:rsid w:val="004B6CAA"/>
    <w:rsid w:val="004C0E7C"/>
    <w:rsid w:val="004C0EFD"/>
    <w:rsid w:val="004C157B"/>
    <w:rsid w:val="004C3816"/>
    <w:rsid w:val="004C3E7B"/>
    <w:rsid w:val="004C52B4"/>
    <w:rsid w:val="004C79B2"/>
    <w:rsid w:val="004D0B20"/>
    <w:rsid w:val="004D1109"/>
    <w:rsid w:val="004D19D1"/>
    <w:rsid w:val="004D210A"/>
    <w:rsid w:val="004D26EB"/>
    <w:rsid w:val="004D29C6"/>
    <w:rsid w:val="004D4C6D"/>
    <w:rsid w:val="004D4EF8"/>
    <w:rsid w:val="004D60D4"/>
    <w:rsid w:val="004D7778"/>
    <w:rsid w:val="004E06D4"/>
    <w:rsid w:val="004E0958"/>
    <w:rsid w:val="004E0C09"/>
    <w:rsid w:val="004E3001"/>
    <w:rsid w:val="004E33E4"/>
    <w:rsid w:val="004E3825"/>
    <w:rsid w:val="004E39FC"/>
    <w:rsid w:val="004E6523"/>
    <w:rsid w:val="004E6762"/>
    <w:rsid w:val="004E6837"/>
    <w:rsid w:val="004F13AA"/>
    <w:rsid w:val="004F15D1"/>
    <w:rsid w:val="004F1779"/>
    <w:rsid w:val="004F1A06"/>
    <w:rsid w:val="004F21BC"/>
    <w:rsid w:val="004F3304"/>
    <w:rsid w:val="004F6012"/>
    <w:rsid w:val="004F6A94"/>
    <w:rsid w:val="004F72AF"/>
    <w:rsid w:val="00500E81"/>
    <w:rsid w:val="005050FD"/>
    <w:rsid w:val="00505FEF"/>
    <w:rsid w:val="00506842"/>
    <w:rsid w:val="0050721C"/>
    <w:rsid w:val="00507868"/>
    <w:rsid w:val="005078BC"/>
    <w:rsid w:val="005104B6"/>
    <w:rsid w:val="00511487"/>
    <w:rsid w:val="00512702"/>
    <w:rsid w:val="00512D70"/>
    <w:rsid w:val="0051594F"/>
    <w:rsid w:val="00522F2B"/>
    <w:rsid w:val="005269E8"/>
    <w:rsid w:val="00527629"/>
    <w:rsid w:val="00530C54"/>
    <w:rsid w:val="005313EA"/>
    <w:rsid w:val="0053154F"/>
    <w:rsid w:val="005317E3"/>
    <w:rsid w:val="00532431"/>
    <w:rsid w:val="0053467B"/>
    <w:rsid w:val="00534C6C"/>
    <w:rsid w:val="005354A6"/>
    <w:rsid w:val="0053589A"/>
    <w:rsid w:val="00536DD7"/>
    <w:rsid w:val="0053780E"/>
    <w:rsid w:val="0053782F"/>
    <w:rsid w:val="00537E2A"/>
    <w:rsid w:val="00537F95"/>
    <w:rsid w:val="0054083F"/>
    <w:rsid w:val="005413AA"/>
    <w:rsid w:val="00542AE2"/>
    <w:rsid w:val="00542E5F"/>
    <w:rsid w:val="00543C72"/>
    <w:rsid w:val="00544652"/>
    <w:rsid w:val="00544C78"/>
    <w:rsid w:val="00551D91"/>
    <w:rsid w:val="00553E95"/>
    <w:rsid w:val="00553F79"/>
    <w:rsid w:val="0055444C"/>
    <w:rsid w:val="005562C9"/>
    <w:rsid w:val="00560A88"/>
    <w:rsid w:val="00561450"/>
    <w:rsid w:val="00561AB9"/>
    <w:rsid w:val="00561E48"/>
    <w:rsid w:val="005658E0"/>
    <w:rsid w:val="005666FA"/>
    <w:rsid w:val="00566838"/>
    <w:rsid w:val="00567448"/>
    <w:rsid w:val="00567647"/>
    <w:rsid w:val="005702F3"/>
    <w:rsid w:val="0057039C"/>
    <w:rsid w:val="00570D5C"/>
    <w:rsid w:val="00571D0F"/>
    <w:rsid w:val="00572ADE"/>
    <w:rsid w:val="0057345F"/>
    <w:rsid w:val="00573D44"/>
    <w:rsid w:val="005744CD"/>
    <w:rsid w:val="00574E79"/>
    <w:rsid w:val="0057640A"/>
    <w:rsid w:val="00576B88"/>
    <w:rsid w:val="00577319"/>
    <w:rsid w:val="00577866"/>
    <w:rsid w:val="00580586"/>
    <w:rsid w:val="00580594"/>
    <w:rsid w:val="00580AC2"/>
    <w:rsid w:val="00581718"/>
    <w:rsid w:val="00581BD1"/>
    <w:rsid w:val="00582F77"/>
    <w:rsid w:val="00583635"/>
    <w:rsid w:val="00583787"/>
    <w:rsid w:val="00587FE8"/>
    <w:rsid w:val="00590F0A"/>
    <w:rsid w:val="0059194D"/>
    <w:rsid w:val="00592CC1"/>
    <w:rsid w:val="00593958"/>
    <w:rsid w:val="00594B9C"/>
    <w:rsid w:val="00596322"/>
    <w:rsid w:val="00596F06"/>
    <w:rsid w:val="00596FFB"/>
    <w:rsid w:val="00597DE3"/>
    <w:rsid w:val="005A0120"/>
    <w:rsid w:val="005A0A0E"/>
    <w:rsid w:val="005A1570"/>
    <w:rsid w:val="005A179B"/>
    <w:rsid w:val="005A190E"/>
    <w:rsid w:val="005A1AAF"/>
    <w:rsid w:val="005A2F25"/>
    <w:rsid w:val="005A4C2D"/>
    <w:rsid w:val="005A67BA"/>
    <w:rsid w:val="005A72FF"/>
    <w:rsid w:val="005B1270"/>
    <w:rsid w:val="005B223D"/>
    <w:rsid w:val="005B512C"/>
    <w:rsid w:val="005B547B"/>
    <w:rsid w:val="005C3424"/>
    <w:rsid w:val="005C3DD0"/>
    <w:rsid w:val="005C4E0C"/>
    <w:rsid w:val="005C4E9D"/>
    <w:rsid w:val="005C6A5D"/>
    <w:rsid w:val="005C7592"/>
    <w:rsid w:val="005C76D7"/>
    <w:rsid w:val="005C7B2F"/>
    <w:rsid w:val="005D0240"/>
    <w:rsid w:val="005D19F4"/>
    <w:rsid w:val="005D1E71"/>
    <w:rsid w:val="005D2047"/>
    <w:rsid w:val="005D5D62"/>
    <w:rsid w:val="005D687F"/>
    <w:rsid w:val="005D7FFE"/>
    <w:rsid w:val="005E0020"/>
    <w:rsid w:val="005E18BB"/>
    <w:rsid w:val="005E1EA9"/>
    <w:rsid w:val="005E30BB"/>
    <w:rsid w:val="005E3904"/>
    <w:rsid w:val="005E4960"/>
    <w:rsid w:val="005E64F2"/>
    <w:rsid w:val="005E65E9"/>
    <w:rsid w:val="005E723F"/>
    <w:rsid w:val="005F025C"/>
    <w:rsid w:val="005F3DB9"/>
    <w:rsid w:val="005F59F4"/>
    <w:rsid w:val="005F5F81"/>
    <w:rsid w:val="005F7D60"/>
    <w:rsid w:val="00601A4A"/>
    <w:rsid w:val="00603932"/>
    <w:rsid w:val="006039CD"/>
    <w:rsid w:val="0060451B"/>
    <w:rsid w:val="00604B14"/>
    <w:rsid w:val="006054A4"/>
    <w:rsid w:val="006055EF"/>
    <w:rsid w:val="00605FBF"/>
    <w:rsid w:val="006061BA"/>
    <w:rsid w:val="00606EAA"/>
    <w:rsid w:val="00606FF8"/>
    <w:rsid w:val="00607818"/>
    <w:rsid w:val="00610793"/>
    <w:rsid w:val="00612959"/>
    <w:rsid w:val="006135C2"/>
    <w:rsid w:val="00614200"/>
    <w:rsid w:val="00614DA8"/>
    <w:rsid w:val="00614DB3"/>
    <w:rsid w:val="0061554B"/>
    <w:rsid w:val="006158DD"/>
    <w:rsid w:val="00615A33"/>
    <w:rsid w:val="006204B6"/>
    <w:rsid w:val="00623322"/>
    <w:rsid w:val="00623BD9"/>
    <w:rsid w:val="006241E1"/>
    <w:rsid w:val="00624218"/>
    <w:rsid w:val="00625B5F"/>
    <w:rsid w:val="00625E87"/>
    <w:rsid w:val="00626636"/>
    <w:rsid w:val="00626DBA"/>
    <w:rsid w:val="006275BB"/>
    <w:rsid w:val="00627DC1"/>
    <w:rsid w:val="006304BB"/>
    <w:rsid w:val="006312AF"/>
    <w:rsid w:val="00631BD8"/>
    <w:rsid w:val="00632CA0"/>
    <w:rsid w:val="00633B71"/>
    <w:rsid w:val="00634227"/>
    <w:rsid w:val="006345EA"/>
    <w:rsid w:val="00635187"/>
    <w:rsid w:val="00635D8F"/>
    <w:rsid w:val="0063729D"/>
    <w:rsid w:val="00637D8B"/>
    <w:rsid w:val="00640DB8"/>
    <w:rsid w:val="0064114D"/>
    <w:rsid w:val="00641F5F"/>
    <w:rsid w:val="00642576"/>
    <w:rsid w:val="00642D61"/>
    <w:rsid w:val="00642F23"/>
    <w:rsid w:val="00643503"/>
    <w:rsid w:val="00643676"/>
    <w:rsid w:val="00643A01"/>
    <w:rsid w:val="00643E47"/>
    <w:rsid w:val="00643EAD"/>
    <w:rsid w:val="00647D81"/>
    <w:rsid w:val="00647EC8"/>
    <w:rsid w:val="00651154"/>
    <w:rsid w:val="00651607"/>
    <w:rsid w:val="00651E98"/>
    <w:rsid w:val="00651F7C"/>
    <w:rsid w:val="00653105"/>
    <w:rsid w:val="00653A9B"/>
    <w:rsid w:val="006572CB"/>
    <w:rsid w:val="00657EA7"/>
    <w:rsid w:val="00660624"/>
    <w:rsid w:val="0066140B"/>
    <w:rsid w:val="00661843"/>
    <w:rsid w:val="00662A3B"/>
    <w:rsid w:val="00664F27"/>
    <w:rsid w:val="0066552F"/>
    <w:rsid w:val="00667C66"/>
    <w:rsid w:val="00667CAC"/>
    <w:rsid w:val="0067052F"/>
    <w:rsid w:val="00670A96"/>
    <w:rsid w:val="0067171E"/>
    <w:rsid w:val="006717D9"/>
    <w:rsid w:val="006720E4"/>
    <w:rsid w:val="00673242"/>
    <w:rsid w:val="00673478"/>
    <w:rsid w:val="006734FC"/>
    <w:rsid w:val="00673A47"/>
    <w:rsid w:val="006740BE"/>
    <w:rsid w:val="00674543"/>
    <w:rsid w:val="006757F5"/>
    <w:rsid w:val="00675C7B"/>
    <w:rsid w:val="00677361"/>
    <w:rsid w:val="00677FB8"/>
    <w:rsid w:val="006811DD"/>
    <w:rsid w:val="00681BF1"/>
    <w:rsid w:val="00683AC3"/>
    <w:rsid w:val="00683D6B"/>
    <w:rsid w:val="0068412D"/>
    <w:rsid w:val="00684C46"/>
    <w:rsid w:val="006854D8"/>
    <w:rsid w:val="006861F5"/>
    <w:rsid w:val="00686D7B"/>
    <w:rsid w:val="00687108"/>
    <w:rsid w:val="0068756D"/>
    <w:rsid w:val="00687C03"/>
    <w:rsid w:val="00687C72"/>
    <w:rsid w:val="00692860"/>
    <w:rsid w:val="006929DB"/>
    <w:rsid w:val="00693B12"/>
    <w:rsid w:val="00693C77"/>
    <w:rsid w:val="00695840"/>
    <w:rsid w:val="006973A3"/>
    <w:rsid w:val="006A0438"/>
    <w:rsid w:val="006A1760"/>
    <w:rsid w:val="006A2413"/>
    <w:rsid w:val="006A2732"/>
    <w:rsid w:val="006A2B49"/>
    <w:rsid w:val="006A336F"/>
    <w:rsid w:val="006A6146"/>
    <w:rsid w:val="006B18CF"/>
    <w:rsid w:val="006B2E5C"/>
    <w:rsid w:val="006B2F9E"/>
    <w:rsid w:val="006B366D"/>
    <w:rsid w:val="006B5C34"/>
    <w:rsid w:val="006B61B0"/>
    <w:rsid w:val="006B6204"/>
    <w:rsid w:val="006C0C07"/>
    <w:rsid w:val="006C1636"/>
    <w:rsid w:val="006C1E54"/>
    <w:rsid w:val="006C1FBE"/>
    <w:rsid w:val="006C33ED"/>
    <w:rsid w:val="006C3485"/>
    <w:rsid w:val="006C3676"/>
    <w:rsid w:val="006C42AB"/>
    <w:rsid w:val="006C586E"/>
    <w:rsid w:val="006C610C"/>
    <w:rsid w:val="006C6855"/>
    <w:rsid w:val="006C6AAA"/>
    <w:rsid w:val="006D1DE5"/>
    <w:rsid w:val="006D2F87"/>
    <w:rsid w:val="006D3952"/>
    <w:rsid w:val="006D4122"/>
    <w:rsid w:val="006D4474"/>
    <w:rsid w:val="006D4641"/>
    <w:rsid w:val="006D57B7"/>
    <w:rsid w:val="006D7B47"/>
    <w:rsid w:val="006E0B33"/>
    <w:rsid w:val="006E0F00"/>
    <w:rsid w:val="006E2739"/>
    <w:rsid w:val="006E2B18"/>
    <w:rsid w:val="006E33CA"/>
    <w:rsid w:val="006E3BE4"/>
    <w:rsid w:val="006E5E1B"/>
    <w:rsid w:val="006E7201"/>
    <w:rsid w:val="006E7FCE"/>
    <w:rsid w:val="006F01E6"/>
    <w:rsid w:val="006F17E8"/>
    <w:rsid w:val="006F4801"/>
    <w:rsid w:val="006F4F08"/>
    <w:rsid w:val="006F6939"/>
    <w:rsid w:val="006F78AE"/>
    <w:rsid w:val="0070023B"/>
    <w:rsid w:val="0070091C"/>
    <w:rsid w:val="00702A58"/>
    <w:rsid w:val="007073C4"/>
    <w:rsid w:val="0070771F"/>
    <w:rsid w:val="00711D0F"/>
    <w:rsid w:val="007123B9"/>
    <w:rsid w:val="00712DBB"/>
    <w:rsid w:val="0071324C"/>
    <w:rsid w:val="00717F97"/>
    <w:rsid w:val="0072088C"/>
    <w:rsid w:val="00720E78"/>
    <w:rsid w:val="00721261"/>
    <w:rsid w:val="00722A29"/>
    <w:rsid w:val="007242DC"/>
    <w:rsid w:val="00725104"/>
    <w:rsid w:val="007319C7"/>
    <w:rsid w:val="0073333C"/>
    <w:rsid w:val="00733F71"/>
    <w:rsid w:val="007345A4"/>
    <w:rsid w:val="00734C4F"/>
    <w:rsid w:val="00735C1C"/>
    <w:rsid w:val="00736F0D"/>
    <w:rsid w:val="00737A86"/>
    <w:rsid w:val="00737B0D"/>
    <w:rsid w:val="00740E03"/>
    <w:rsid w:val="0074156A"/>
    <w:rsid w:val="00742088"/>
    <w:rsid w:val="00743E3A"/>
    <w:rsid w:val="007443F4"/>
    <w:rsid w:val="00745846"/>
    <w:rsid w:val="00746A47"/>
    <w:rsid w:val="00747461"/>
    <w:rsid w:val="00751963"/>
    <w:rsid w:val="00751995"/>
    <w:rsid w:val="00751FCE"/>
    <w:rsid w:val="007526DE"/>
    <w:rsid w:val="007551C7"/>
    <w:rsid w:val="00755339"/>
    <w:rsid w:val="00755F54"/>
    <w:rsid w:val="00756B19"/>
    <w:rsid w:val="00760BBA"/>
    <w:rsid w:val="0076168D"/>
    <w:rsid w:val="00764B31"/>
    <w:rsid w:val="00764CEC"/>
    <w:rsid w:val="0076566A"/>
    <w:rsid w:val="00766629"/>
    <w:rsid w:val="0076788C"/>
    <w:rsid w:val="00770B8C"/>
    <w:rsid w:val="00771CCE"/>
    <w:rsid w:val="0077298D"/>
    <w:rsid w:val="00772C88"/>
    <w:rsid w:val="00773A84"/>
    <w:rsid w:val="00775B69"/>
    <w:rsid w:val="00775C7A"/>
    <w:rsid w:val="007769A5"/>
    <w:rsid w:val="00777920"/>
    <w:rsid w:val="00777C03"/>
    <w:rsid w:val="0078026F"/>
    <w:rsid w:val="00781069"/>
    <w:rsid w:val="0078340B"/>
    <w:rsid w:val="00784BFD"/>
    <w:rsid w:val="00784F50"/>
    <w:rsid w:val="00786A23"/>
    <w:rsid w:val="00787270"/>
    <w:rsid w:val="00787616"/>
    <w:rsid w:val="00787F76"/>
    <w:rsid w:val="00790EF4"/>
    <w:rsid w:val="00791481"/>
    <w:rsid w:val="00791E92"/>
    <w:rsid w:val="0079280E"/>
    <w:rsid w:val="007937AC"/>
    <w:rsid w:val="00794EF0"/>
    <w:rsid w:val="00796C1C"/>
    <w:rsid w:val="007A07B6"/>
    <w:rsid w:val="007A0EE7"/>
    <w:rsid w:val="007A349A"/>
    <w:rsid w:val="007A47A0"/>
    <w:rsid w:val="007A5114"/>
    <w:rsid w:val="007A525A"/>
    <w:rsid w:val="007A5617"/>
    <w:rsid w:val="007A5621"/>
    <w:rsid w:val="007A6333"/>
    <w:rsid w:val="007A6FC4"/>
    <w:rsid w:val="007A72F1"/>
    <w:rsid w:val="007A7C71"/>
    <w:rsid w:val="007B07F1"/>
    <w:rsid w:val="007B18D9"/>
    <w:rsid w:val="007B2CA9"/>
    <w:rsid w:val="007B6E7B"/>
    <w:rsid w:val="007B70F4"/>
    <w:rsid w:val="007B7491"/>
    <w:rsid w:val="007C1788"/>
    <w:rsid w:val="007C38CE"/>
    <w:rsid w:val="007C5E51"/>
    <w:rsid w:val="007C6B83"/>
    <w:rsid w:val="007C6E03"/>
    <w:rsid w:val="007C6EFC"/>
    <w:rsid w:val="007C72DA"/>
    <w:rsid w:val="007C75ED"/>
    <w:rsid w:val="007D0EED"/>
    <w:rsid w:val="007D227D"/>
    <w:rsid w:val="007D3E01"/>
    <w:rsid w:val="007D42EC"/>
    <w:rsid w:val="007D4BF4"/>
    <w:rsid w:val="007D6FD2"/>
    <w:rsid w:val="007D7479"/>
    <w:rsid w:val="007E1795"/>
    <w:rsid w:val="007E404C"/>
    <w:rsid w:val="007E45EE"/>
    <w:rsid w:val="007E4F0D"/>
    <w:rsid w:val="007E54B5"/>
    <w:rsid w:val="007E54C6"/>
    <w:rsid w:val="007E616A"/>
    <w:rsid w:val="007E65D5"/>
    <w:rsid w:val="007E688C"/>
    <w:rsid w:val="007E6BAB"/>
    <w:rsid w:val="007E77F8"/>
    <w:rsid w:val="007F0E84"/>
    <w:rsid w:val="007F2CDE"/>
    <w:rsid w:val="007F2EDC"/>
    <w:rsid w:val="007F304C"/>
    <w:rsid w:val="007F3607"/>
    <w:rsid w:val="007F3CE9"/>
    <w:rsid w:val="007F48D6"/>
    <w:rsid w:val="007F5206"/>
    <w:rsid w:val="007F5725"/>
    <w:rsid w:val="007F6C0F"/>
    <w:rsid w:val="0080088E"/>
    <w:rsid w:val="00800CB3"/>
    <w:rsid w:val="00801140"/>
    <w:rsid w:val="008033EF"/>
    <w:rsid w:val="00806E6A"/>
    <w:rsid w:val="008102E8"/>
    <w:rsid w:val="008105C4"/>
    <w:rsid w:val="0081086E"/>
    <w:rsid w:val="00812C0C"/>
    <w:rsid w:val="00813936"/>
    <w:rsid w:val="00814138"/>
    <w:rsid w:val="008147D5"/>
    <w:rsid w:val="0081480D"/>
    <w:rsid w:val="00814BA1"/>
    <w:rsid w:val="008150CE"/>
    <w:rsid w:val="0081551C"/>
    <w:rsid w:val="00816282"/>
    <w:rsid w:val="0081771A"/>
    <w:rsid w:val="00817DE5"/>
    <w:rsid w:val="00821743"/>
    <w:rsid w:val="00821AC5"/>
    <w:rsid w:val="00821AE6"/>
    <w:rsid w:val="00821EB1"/>
    <w:rsid w:val="0082356C"/>
    <w:rsid w:val="00823CFD"/>
    <w:rsid w:val="008251AA"/>
    <w:rsid w:val="00826404"/>
    <w:rsid w:val="008270D8"/>
    <w:rsid w:val="008278DD"/>
    <w:rsid w:val="00830ECF"/>
    <w:rsid w:val="008315C1"/>
    <w:rsid w:val="0083202C"/>
    <w:rsid w:val="00834EFF"/>
    <w:rsid w:val="00835567"/>
    <w:rsid w:val="008360B6"/>
    <w:rsid w:val="0083732C"/>
    <w:rsid w:val="00842482"/>
    <w:rsid w:val="008425DA"/>
    <w:rsid w:val="00842705"/>
    <w:rsid w:val="00843563"/>
    <w:rsid w:val="00843B04"/>
    <w:rsid w:val="00843CBE"/>
    <w:rsid w:val="0084535D"/>
    <w:rsid w:val="0084570E"/>
    <w:rsid w:val="00852E7B"/>
    <w:rsid w:val="0085340F"/>
    <w:rsid w:val="00854A06"/>
    <w:rsid w:val="00854C6A"/>
    <w:rsid w:val="00854E5B"/>
    <w:rsid w:val="00855F33"/>
    <w:rsid w:val="00856FAA"/>
    <w:rsid w:val="00861406"/>
    <w:rsid w:val="008635ED"/>
    <w:rsid w:val="00863D18"/>
    <w:rsid w:val="00864CB5"/>
    <w:rsid w:val="00865FB8"/>
    <w:rsid w:val="00867559"/>
    <w:rsid w:val="00870A70"/>
    <w:rsid w:val="00871E48"/>
    <w:rsid w:val="00872704"/>
    <w:rsid w:val="008728F6"/>
    <w:rsid w:val="0087369E"/>
    <w:rsid w:val="0087400D"/>
    <w:rsid w:val="0087418E"/>
    <w:rsid w:val="008746B9"/>
    <w:rsid w:val="008753C5"/>
    <w:rsid w:val="008755AC"/>
    <w:rsid w:val="00875C36"/>
    <w:rsid w:val="0087650B"/>
    <w:rsid w:val="00876B85"/>
    <w:rsid w:val="00876C56"/>
    <w:rsid w:val="008770D1"/>
    <w:rsid w:val="0087789F"/>
    <w:rsid w:val="008801C0"/>
    <w:rsid w:val="00880FCC"/>
    <w:rsid w:val="00881007"/>
    <w:rsid w:val="00882B8D"/>
    <w:rsid w:val="0088374D"/>
    <w:rsid w:val="00884E3B"/>
    <w:rsid w:val="00885D5A"/>
    <w:rsid w:val="008861BE"/>
    <w:rsid w:val="00887C1C"/>
    <w:rsid w:val="00887D96"/>
    <w:rsid w:val="00890280"/>
    <w:rsid w:val="008902E4"/>
    <w:rsid w:val="00891418"/>
    <w:rsid w:val="00893102"/>
    <w:rsid w:val="00893318"/>
    <w:rsid w:val="00894E3F"/>
    <w:rsid w:val="00895B5F"/>
    <w:rsid w:val="00896CF6"/>
    <w:rsid w:val="00897732"/>
    <w:rsid w:val="00897F5C"/>
    <w:rsid w:val="008A000A"/>
    <w:rsid w:val="008A1BA5"/>
    <w:rsid w:val="008A3C68"/>
    <w:rsid w:val="008A4066"/>
    <w:rsid w:val="008A4217"/>
    <w:rsid w:val="008A46FF"/>
    <w:rsid w:val="008A6130"/>
    <w:rsid w:val="008A631B"/>
    <w:rsid w:val="008A66F1"/>
    <w:rsid w:val="008B14AD"/>
    <w:rsid w:val="008B36FF"/>
    <w:rsid w:val="008B39F3"/>
    <w:rsid w:val="008B3AF5"/>
    <w:rsid w:val="008B420F"/>
    <w:rsid w:val="008B4533"/>
    <w:rsid w:val="008B4DE5"/>
    <w:rsid w:val="008B555A"/>
    <w:rsid w:val="008B5927"/>
    <w:rsid w:val="008B7797"/>
    <w:rsid w:val="008B78EA"/>
    <w:rsid w:val="008B7B25"/>
    <w:rsid w:val="008C128E"/>
    <w:rsid w:val="008C1DB2"/>
    <w:rsid w:val="008C392B"/>
    <w:rsid w:val="008C3C83"/>
    <w:rsid w:val="008C4760"/>
    <w:rsid w:val="008C4ED7"/>
    <w:rsid w:val="008C5E93"/>
    <w:rsid w:val="008C6928"/>
    <w:rsid w:val="008C704E"/>
    <w:rsid w:val="008C7A05"/>
    <w:rsid w:val="008D02AB"/>
    <w:rsid w:val="008D07A2"/>
    <w:rsid w:val="008D092E"/>
    <w:rsid w:val="008D1192"/>
    <w:rsid w:val="008D26C6"/>
    <w:rsid w:val="008D382F"/>
    <w:rsid w:val="008D44F9"/>
    <w:rsid w:val="008D57C7"/>
    <w:rsid w:val="008D6002"/>
    <w:rsid w:val="008D6078"/>
    <w:rsid w:val="008D646A"/>
    <w:rsid w:val="008E0D82"/>
    <w:rsid w:val="008E160E"/>
    <w:rsid w:val="008E331A"/>
    <w:rsid w:val="008E3A12"/>
    <w:rsid w:val="008E3FCF"/>
    <w:rsid w:val="008E55DC"/>
    <w:rsid w:val="008E6675"/>
    <w:rsid w:val="008F0FDF"/>
    <w:rsid w:val="008F18F5"/>
    <w:rsid w:val="008F20CC"/>
    <w:rsid w:val="008F33BA"/>
    <w:rsid w:val="008F34EA"/>
    <w:rsid w:val="008F359F"/>
    <w:rsid w:val="008F3C34"/>
    <w:rsid w:val="008F404F"/>
    <w:rsid w:val="008F4A86"/>
    <w:rsid w:val="008F60F5"/>
    <w:rsid w:val="008F657F"/>
    <w:rsid w:val="008F6B79"/>
    <w:rsid w:val="008F7999"/>
    <w:rsid w:val="00902D0E"/>
    <w:rsid w:val="00902EB3"/>
    <w:rsid w:val="00904E75"/>
    <w:rsid w:val="00907F9E"/>
    <w:rsid w:val="00911553"/>
    <w:rsid w:val="00911F9A"/>
    <w:rsid w:val="009139D5"/>
    <w:rsid w:val="00914D89"/>
    <w:rsid w:val="0091560F"/>
    <w:rsid w:val="00915E19"/>
    <w:rsid w:val="009164DB"/>
    <w:rsid w:val="0092231B"/>
    <w:rsid w:val="0092258B"/>
    <w:rsid w:val="00922CD9"/>
    <w:rsid w:val="00924634"/>
    <w:rsid w:val="0092573E"/>
    <w:rsid w:val="00925C05"/>
    <w:rsid w:val="00925F45"/>
    <w:rsid w:val="00926DDE"/>
    <w:rsid w:val="009271DA"/>
    <w:rsid w:val="009273E7"/>
    <w:rsid w:val="00927561"/>
    <w:rsid w:val="00931AC1"/>
    <w:rsid w:val="00932C71"/>
    <w:rsid w:val="00933D56"/>
    <w:rsid w:val="0093512C"/>
    <w:rsid w:val="009361B0"/>
    <w:rsid w:val="0093720B"/>
    <w:rsid w:val="009447C1"/>
    <w:rsid w:val="009451C6"/>
    <w:rsid w:val="00945F32"/>
    <w:rsid w:val="0094676B"/>
    <w:rsid w:val="009505A2"/>
    <w:rsid w:val="0095389B"/>
    <w:rsid w:val="009545EC"/>
    <w:rsid w:val="0095470A"/>
    <w:rsid w:val="0095497E"/>
    <w:rsid w:val="00954A4C"/>
    <w:rsid w:val="009556F6"/>
    <w:rsid w:val="00955AD1"/>
    <w:rsid w:val="00955F4D"/>
    <w:rsid w:val="00957D44"/>
    <w:rsid w:val="00960293"/>
    <w:rsid w:val="009605DC"/>
    <w:rsid w:val="00960879"/>
    <w:rsid w:val="00961DCD"/>
    <w:rsid w:val="00962203"/>
    <w:rsid w:val="00962F74"/>
    <w:rsid w:val="0096339A"/>
    <w:rsid w:val="0096378E"/>
    <w:rsid w:val="00964A8F"/>
    <w:rsid w:val="00965158"/>
    <w:rsid w:val="009669CE"/>
    <w:rsid w:val="00967112"/>
    <w:rsid w:val="00971C81"/>
    <w:rsid w:val="0097272A"/>
    <w:rsid w:val="00972982"/>
    <w:rsid w:val="0097509F"/>
    <w:rsid w:val="0097625B"/>
    <w:rsid w:val="00976346"/>
    <w:rsid w:val="009770A2"/>
    <w:rsid w:val="0098099A"/>
    <w:rsid w:val="00981A2A"/>
    <w:rsid w:val="00982BF0"/>
    <w:rsid w:val="00985AC4"/>
    <w:rsid w:val="00985B7F"/>
    <w:rsid w:val="00987315"/>
    <w:rsid w:val="009878DC"/>
    <w:rsid w:val="00990270"/>
    <w:rsid w:val="0099256F"/>
    <w:rsid w:val="00992F09"/>
    <w:rsid w:val="00994286"/>
    <w:rsid w:val="00995391"/>
    <w:rsid w:val="009953D9"/>
    <w:rsid w:val="00995FD4"/>
    <w:rsid w:val="00997E57"/>
    <w:rsid w:val="009A0868"/>
    <w:rsid w:val="009A0B1E"/>
    <w:rsid w:val="009A0F73"/>
    <w:rsid w:val="009A2424"/>
    <w:rsid w:val="009A2F55"/>
    <w:rsid w:val="009A45D7"/>
    <w:rsid w:val="009A5EA5"/>
    <w:rsid w:val="009A66AC"/>
    <w:rsid w:val="009A69C4"/>
    <w:rsid w:val="009A7303"/>
    <w:rsid w:val="009B0C70"/>
    <w:rsid w:val="009B124B"/>
    <w:rsid w:val="009B26AB"/>
    <w:rsid w:val="009B2A4D"/>
    <w:rsid w:val="009B4165"/>
    <w:rsid w:val="009B4A1C"/>
    <w:rsid w:val="009B4A63"/>
    <w:rsid w:val="009B5525"/>
    <w:rsid w:val="009B66CC"/>
    <w:rsid w:val="009B6E50"/>
    <w:rsid w:val="009B70DC"/>
    <w:rsid w:val="009C0072"/>
    <w:rsid w:val="009C03B3"/>
    <w:rsid w:val="009C0539"/>
    <w:rsid w:val="009C099E"/>
    <w:rsid w:val="009C1D06"/>
    <w:rsid w:val="009C36F4"/>
    <w:rsid w:val="009C3D54"/>
    <w:rsid w:val="009C4C53"/>
    <w:rsid w:val="009C56FC"/>
    <w:rsid w:val="009C6EC1"/>
    <w:rsid w:val="009C73E7"/>
    <w:rsid w:val="009D09E0"/>
    <w:rsid w:val="009D0AB0"/>
    <w:rsid w:val="009D1033"/>
    <w:rsid w:val="009D1EA9"/>
    <w:rsid w:val="009D21B0"/>
    <w:rsid w:val="009D2DFC"/>
    <w:rsid w:val="009D3647"/>
    <w:rsid w:val="009D427C"/>
    <w:rsid w:val="009D5603"/>
    <w:rsid w:val="009D662C"/>
    <w:rsid w:val="009D7397"/>
    <w:rsid w:val="009E035A"/>
    <w:rsid w:val="009E0679"/>
    <w:rsid w:val="009E0DD2"/>
    <w:rsid w:val="009E2E5D"/>
    <w:rsid w:val="009E504C"/>
    <w:rsid w:val="009E705C"/>
    <w:rsid w:val="009E7110"/>
    <w:rsid w:val="009E7615"/>
    <w:rsid w:val="009F03C8"/>
    <w:rsid w:val="009F0C36"/>
    <w:rsid w:val="009F2B74"/>
    <w:rsid w:val="009F3EF1"/>
    <w:rsid w:val="009F443E"/>
    <w:rsid w:val="009F57AB"/>
    <w:rsid w:val="009F679D"/>
    <w:rsid w:val="009F681B"/>
    <w:rsid w:val="009F698B"/>
    <w:rsid w:val="009F6B08"/>
    <w:rsid w:val="009F6E42"/>
    <w:rsid w:val="009F7394"/>
    <w:rsid w:val="00A00047"/>
    <w:rsid w:val="00A00D85"/>
    <w:rsid w:val="00A021F4"/>
    <w:rsid w:val="00A02288"/>
    <w:rsid w:val="00A0271D"/>
    <w:rsid w:val="00A028DD"/>
    <w:rsid w:val="00A03D56"/>
    <w:rsid w:val="00A04E82"/>
    <w:rsid w:val="00A0654C"/>
    <w:rsid w:val="00A06A9A"/>
    <w:rsid w:val="00A06F53"/>
    <w:rsid w:val="00A1011C"/>
    <w:rsid w:val="00A129DD"/>
    <w:rsid w:val="00A136CA"/>
    <w:rsid w:val="00A14595"/>
    <w:rsid w:val="00A1507C"/>
    <w:rsid w:val="00A15C53"/>
    <w:rsid w:val="00A1637B"/>
    <w:rsid w:val="00A16D0C"/>
    <w:rsid w:val="00A1743A"/>
    <w:rsid w:val="00A17987"/>
    <w:rsid w:val="00A21BBB"/>
    <w:rsid w:val="00A23028"/>
    <w:rsid w:val="00A31F87"/>
    <w:rsid w:val="00A338B5"/>
    <w:rsid w:val="00A343A6"/>
    <w:rsid w:val="00A3481C"/>
    <w:rsid w:val="00A34B6F"/>
    <w:rsid w:val="00A35D85"/>
    <w:rsid w:val="00A36E0C"/>
    <w:rsid w:val="00A406A2"/>
    <w:rsid w:val="00A42FA6"/>
    <w:rsid w:val="00A43C44"/>
    <w:rsid w:val="00A445DE"/>
    <w:rsid w:val="00A453AF"/>
    <w:rsid w:val="00A45DB5"/>
    <w:rsid w:val="00A501D1"/>
    <w:rsid w:val="00A522C8"/>
    <w:rsid w:val="00A5353E"/>
    <w:rsid w:val="00A53EB8"/>
    <w:rsid w:val="00A57D08"/>
    <w:rsid w:val="00A6163C"/>
    <w:rsid w:val="00A63B74"/>
    <w:rsid w:val="00A66079"/>
    <w:rsid w:val="00A71DD4"/>
    <w:rsid w:val="00A72798"/>
    <w:rsid w:val="00A73551"/>
    <w:rsid w:val="00A74068"/>
    <w:rsid w:val="00A75514"/>
    <w:rsid w:val="00A7689D"/>
    <w:rsid w:val="00A76C7D"/>
    <w:rsid w:val="00A7769F"/>
    <w:rsid w:val="00A814F7"/>
    <w:rsid w:val="00A8242B"/>
    <w:rsid w:val="00A827C2"/>
    <w:rsid w:val="00A847CC"/>
    <w:rsid w:val="00A8689F"/>
    <w:rsid w:val="00A91240"/>
    <w:rsid w:val="00A9157A"/>
    <w:rsid w:val="00A92856"/>
    <w:rsid w:val="00A93555"/>
    <w:rsid w:val="00A953AD"/>
    <w:rsid w:val="00A956D1"/>
    <w:rsid w:val="00A96209"/>
    <w:rsid w:val="00A975B2"/>
    <w:rsid w:val="00AA0900"/>
    <w:rsid w:val="00AA1B62"/>
    <w:rsid w:val="00AA2051"/>
    <w:rsid w:val="00AA249E"/>
    <w:rsid w:val="00AA2CA1"/>
    <w:rsid w:val="00AA2D92"/>
    <w:rsid w:val="00AA3139"/>
    <w:rsid w:val="00AA4BB6"/>
    <w:rsid w:val="00AA668C"/>
    <w:rsid w:val="00AA6BB3"/>
    <w:rsid w:val="00AA6E57"/>
    <w:rsid w:val="00AB06CE"/>
    <w:rsid w:val="00AB25C5"/>
    <w:rsid w:val="00AB267B"/>
    <w:rsid w:val="00AB37B4"/>
    <w:rsid w:val="00AB47CE"/>
    <w:rsid w:val="00AB604E"/>
    <w:rsid w:val="00AC1F8D"/>
    <w:rsid w:val="00AC32C8"/>
    <w:rsid w:val="00AC6057"/>
    <w:rsid w:val="00AC6713"/>
    <w:rsid w:val="00AC691A"/>
    <w:rsid w:val="00AC7139"/>
    <w:rsid w:val="00AC72C3"/>
    <w:rsid w:val="00AC7D7F"/>
    <w:rsid w:val="00AD10B2"/>
    <w:rsid w:val="00AD1F09"/>
    <w:rsid w:val="00AD2B98"/>
    <w:rsid w:val="00AD2BF4"/>
    <w:rsid w:val="00AD33B9"/>
    <w:rsid w:val="00AD37BB"/>
    <w:rsid w:val="00AD5714"/>
    <w:rsid w:val="00AD66BE"/>
    <w:rsid w:val="00AD735F"/>
    <w:rsid w:val="00AD7BEE"/>
    <w:rsid w:val="00AE0134"/>
    <w:rsid w:val="00AE2DAD"/>
    <w:rsid w:val="00AE3D14"/>
    <w:rsid w:val="00AE4776"/>
    <w:rsid w:val="00AE5073"/>
    <w:rsid w:val="00AE6E38"/>
    <w:rsid w:val="00AE7840"/>
    <w:rsid w:val="00AE7EC5"/>
    <w:rsid w:val="00AF23DD"/>
    <w:rsid w:val="00AF3C8B"/>
    <w:rsid w:val="00AF474F"/>
    <w:rsid w:val="00AF7E55"/>
    <w:rsid w:val="00B009A6"/>
    <w:rsid w:val="00B01731"/>
    <w:rsid w:val="00B02D16"/>
    <w:rsid w:val="00B047E6"/>
    <w:rsid w:val="00B04A5A"/>
    <w:rsid w:val="00B06FD6"/>
    <w:rsid w:val="00B1038F"/>
    <w:rsid w:val="00B104D2"/>
    <w:rsid w:val="00B1150A"/>
    <w:rsid w:val="00B12A99"/>
    <w:rsid w:val="00B12C29"/>
    <w:rsid w:val="00B141B7"/>
    <w:rsid w:val="00B15537"/>
    <w:rsid w:val="00B17204"/>
    <w:rsid w:val="00B17505"/>
    <w:rsid w:val="00B17A69"/>
    <w:rsid w:val="00B20452"/>
    <w:rsid w:val="00B20E95"/>
    <w:rsid w:val="00B21881"/>
    <w:rsid w:val="00B2315C"/>
    <w:rsid w:val="00B23323"/>
    <w:rsid w:val="00B24122"/>
    <w:rsid w:val="00B243B1"/>
    <w:rsid w:val="00B266F9"/>
    <w:rsid w:val="00B30C45"/>
    <w:rsid w:val="00B30E62"/>
    <w:rsid w:val="00B30F44"/>
    <w:rsid w:val="00B3141F"/>
    <w:rsid w:val="00B32A69"/>
    <w:rsid w:val="00B3395C"/>
    <w:rsid w:val="00B3704F"/>
    <w:rsid w:val="00B3717F"/>
    <w:rsid w:val="00B37971"/>
    <w:rsid w:val="00B37B40"/>
    <w:rsid w:val="00B37C61"/>
    <w:rsid w:val="00B37DA2"/>
    <w:rsid w:val="00B4104D"/>
    <w:rsid w:val="00B413CC"/>
    <w:rsid w:val="00B42843"/>
    <w:rsid w:val="00B4376B"/>
    <w:rsid w:val="00B44DED"/>
    <w:rsid w:val="00B45045"/>
    <w:rsid w:val="00B4683E"/>
    <w:rsid w:val="00B46908"/>
    <w:rsid w:val="00B50FBA"/>
    <w:rsid w:val="00B5119B"/>
    <w:rsid w:val="00B54460"/>
    <w:rsid w:val="00B54E5F"/>
    <w:rsid w:val="00B55FDE"/>
    <w:rsid w:val="00B57A74"/>
    <w:rsid w:val="00B60D16"/>
    <w:rsid w:val="00B60FD0"/>
    <w:rsid w:val="00B622DE"/>
    <w:rsid w:val="00B62316"/>
    <w:rsid w:val="00B629DE"/>
    <w:rsid w:val="00B62FB2"/>
    <w:rsid w:val="00B642D5"/>
    <w:rsid w:val="00B6555F"/>
    <w:rsid w:val="00B71560"/>
    <w:rsid w:val="00B7200E"/>
    <w:rsid w:val="00B73FD0"/>
    <w:rsid w:val="00B75BBE"/>
    <w:rsid w:val="00B778DE"/>
    <w:rsid w:val="00B81031"/>
    <w:rsid w:val="00B82557"/>
    <w:rsid w:val="00B82970"/>
    <w:rsid w:val="00B82B3A"/>
    <w:rsid w:val="00B834C4"/>
    <w:rsid w:val="00B84237"/>
    <w:rsid w:val="00B84889"/>
    <w:rsid w:val="00B8701E"/>
    <w:rsid w:val="00B87662"/>
    <w:rsid w:val="00B87709"/>
    <w:rsid w:val="00B90F0B"/>
    <w:rsid w:val="00B91B67"/>
    <w:rsid w:val="00B91CE0"/>
    <w:rsid w:val="00B93108"/>
    <w:rsid w:val="00B93438"/>
    <w:rsid w:val="00B93614"/>
    <w:rsid w:val="00B943BF"/>
    <w:rsid w:val="00B9654E"/>
    <w:rsid w:val="00B96BCD"/>
    <w:rsid w:val="00B96E36"/>
    <w:rsid w:val="00BA043E"/>
    <w:rsid w:val="00BA0FDA"/>
    <w:rsid w:val="00BA2B64"/>
    <w:rsid w:val="00BA5CA1"/>
    <w:rsid w:val="00BA661E"/>
    <w:rsid w:val="00BB028F"/>
    <w:rsid w:val="00BB1049"/>
    <w:rsid w:val="00BB28E5"/>
    <w:rsid w:val="00BB3E23"/>
    <w:rsid w:val="00BB492D"/>
    <w:rsid w:val="00BB4B61"/>
    <w:rsid w:val="00BB5715"/>
    <w:rsid w:val="00BB5D9B"/>
    <w:rsid w:val="00BB5FC6"/>
    <w:rsid w:val="00BB613E"/>
    <w:rsid w:val="00BB62BD"/>
    <w:rsid w:val="00BB66F9"/>
    <w:rsid w:val="00BB754F"/>
    <w:rsid w:val="00BC02CE"/>
    <w:rsid w:val="00BC1C2B"/>
    <w:rsid w:val="00BC1E5D"/>
    <w:rsid w:val="00BC2E8A"/>
    <w:rsid w:val="00BC4138"/>
    <w:rsid w:val="00BC4999"/>
    <w:rsid w:val="00BC4B95"/>
    <w:rsid w:val="00BC5861"/>
    <w:rsid w:val="00BC626D"/>
    <w:rsid w:val="00BC78E4"/>
    <w:rsid w:val="00BD0728"/>
    <w:rsid w:val="00BD102E"/>
    <w:rsid w:val="00BD12A4"/>
    <w:rsid w:val="00BD20A1"/>
    <w:rsid w:val="00BD2B9C"/>
    <w:rsid w:val="00BD343C"/>
    <w:rsid w:val="00BD51EF"/>
    <w:rsid w:val="00BE17B0"/>
    <w:rsid w:val="00BE1E4F"/>
    <w:rsid w:val="00BE247A"/>
    <w:rsid w:val="00BE4676"/>
    <w:rsid w:val="00BE562A"/>
    <w:rsid w:val="00BE5CEB"/>
    <w:rsid w:val="00BF0EEB"/>
    <w:rsid w:val="00BF5A98"/>
    <w:rsid w:val="00BF6076"/>
    <w:rsid w:val="00BF62E1"/>
    <w:rsid w:val="00BF6C2C"/>
    <w:rsid w:val="00C01966"/>
    <w:rsid w:val="00C01B2F"/>
    <w:rsid w:val="00C0215A"/>
    <w:rsid w:val="00C02876"/>
    <w:rsid w:val="00C02C4B"/>
    <w:rsid w:val="00C03280"/>
    <w:rsid w:val="00C033E7"/>
    <w:rsid w:val="00C038F2"/>
    <w:rsid w:val="00C04AB5"/>
    <w:rsid w:val="00C06192"/>
    <w:rsid w:val="00C06E06"/>
    <w:rsid w:val="00C075CA"/>
    <w:rsid w:val="00C07F5B"/>
    <w:rsid w:val="00C10019"/>
    <w:rsid w:val="00C10943"/>
    <w:rsid w:val="00C11312"/>
    <w:rsid w:val="00C11F33"/>
    <w:rsid w:val="00C134B4"/>
    <w:rsid w:val="00C14917"/>
    <w:rsid w:val="00C14E9C"/>
    <w:rsid w:val="00C1528C"/>
    <w:rsid w:val="00C1621B"/>
    <w:rsid w:val="00C22F35"/>
    <w:rsid w:val="00C23328"/>
    <w:rsid w:val="00C23579"/>
    <w:rsid w:val="00C24A62"/>
    <w:rsid w:val="00C2500E"/>
    <w:rsid w:val="00C25808"/>
    <w:rsid w:val="00C26AFF"/>
    <w:rsid w:val="00C26B49"/>
    <w:rsid w:val="00C27DF3"/>
    <w:rsid w:val="00C31AF1"/>
    <w:rsid w:val="00C3273D"/>
    <w:rsid w:val="00C32CAC"/>
    <w:rsid w:val="00C338FE"/>
    <w:rsid w:val="00C33E6F"/>
    <w:rsid w:val="00C36231"/>
    <w:rsid w:val="00C36697"/>
    <w:rsid w:val="00C3728C"/>
    <w:rsid w:val="00C4101B"/>
    <w:rsid w:val="00C41552"/>
    <w:rsid w:val="00C416A9"/>
    <w:rsid w:val="00C417D4"/>
    <w:rsid w:val="00C42FE3"/>
    <w:rsid w:val="00C43A6C"/>
    <w:rsid w:val="00C4537B"/>
    <w:rsid w:val="00C46171"/>
    <w:rsid w:val="00C46420"/>
    <w:rsid w:val="00C46FD0"/>
    <w:rsid w:val="00C504A9"/>
    <w:rsid w:val="00C50778"/>
    <w:rsid w:val="00C51391"/>
    <w:rsid w:val="00C51F86"/>
    <w:rsid w:val="00C5326D"/>
    <w:rsid w:val="00C549B2"/>
    <w:rsid w:val="00C55B98"/>
    <w:rsid w:val="00C57EAE"/>
    <w:rsid w:val="00C60157"/>
    <w:rsid w:val="00C60ACA"/>
    <w:rsid w:val="00C61213"/>
    <w:rsid w:val="00C616AF"/>
    <w:rsid w:val="00C61A50"/>
    <w:rsid w:val="00C6594D"/>
    <w:rsid w:val="00C65DD1"/>
    <w:rsid w:val="00C66630"/>
    <w:rsid w:val="00C70789"/>
    <w:rsid w:val="00C7203B"/>
    <w:rsid w:val="00C7479C"/>
    <w:rsid w:val="00C752DB"/>
    <w:rsid w:val="00C759C6"/>
    <w:rsid w:val="00C75D32"/>
    <w:rsid w:val="00C7709B"/>
    <w:rsid w:val="00C802FE"/>
    <w:rsid w:val="00C80A70"/>
    <w:rsid w:val="00C81AB3"/>
    <w:rsid w:val="00C8224E"/>
    <w:rsid w:val="00C83132"/>
    <w:rsid w:val="00C8418D"/>
    <w:rsid w:val="00C86254"/>
    <w:rsid w:val="00C8667E"/>
    <w:rsid w:val="00C86736"/>
    <w:rsid w:val="00C8784E"/>
    <w:rsid w:val="00C87CF5"/>
    <w:rsid w:val="00C908CB"/>
    <w:rsid w:val="00C9091E"/>
    <w:rsid w:val="00C90DC5"/>
    <w:rsid w:val="00C955EA"/>
    <w:rsid w:val="00C95CB9"/>
    <w:rsid w:val="00C97252"/>
    <w:rsid w:val="00CA1092"/>
    <w:rsid w:val="00CA1AE6"/>
    <w:rsid w:val="00CA1EF0"/>
    <w:rsid w:val="00CA264B"/>
    <w:rsid w:val="00CA2EAB"/>
    <w:rsid w:val="00CA373C"/>
    <w:rsid w:val="00CA3C3B"/>
    <w:rsid w:val="00CA48D0"/>
    <w:rsid w:val="00CA5A14"/>
    <w:rsid w:val="00CA735C"/>
    <w:rsid w:val="00CB05F6"/>
    <w:rsid w:val="00CB08D2"/>
    <w:rsid w:val="00CB1786"/>
    <w:rsid w:val="00CB29D7"/>
    <w:rsid w:val="00CB4711"/>
    <w:rsid w:val="00CB65B2"/>
    <w:rsid w:val="00CB6650"/>
    <w:rsid w:val="00CB6DEC"/>
    <w:rsid w:val="00CC0600"/>
    <w:rsid w:val="00CC137B"/>
    <w:rsid w:val="00CC1382"/>
    <w:rsid w:val="00CC14C8"/>
    <w:rsid w:val="00CC1D0A"/>
    <w:rsid w:val="00CC684B"/>
    <w:rsid w:val="00CC6D6F"/>
    <w:rsid w:val="00CC711F"/>
    <w:rsid w:val="00CD429D"/>
    <w:rsid w:val="00CD4F1C"/>
    <w:rsid w:val="00CD77A5"/>
    <w:rsid w:val="00CE06DD"/>
    <w:rsid w:val="00CE078B"/>
    <w:rsid w:val="00CE0B09"/>
    <w:rsid w:val="00CE1AD2"/>
    <w:rsid w:val="00CE2A92"/>
    <w:rsid w:val="00CE2C05"/>
    <w:rsid w:val="00CE5200"/>
    <w:rsid w:val="00CE5B57"/>
    <w:rsid w:val="00CE5F78"/>
    <w:rsid w:val="00CE666A"/>
    <w:rsid w:val="00CE692D"/>
    <w:rsid w:val="00CF135A"/>
    <w:rsid w:val="00CF1DC5"/>
    <w:rsid w:val="00CF4039"/>
    <w:rsid w:val="00CF4E8A"/>
    <w:rsid w:val="00CF50BA"/>
    <w:rsid w:val="00CF5358"/>
    <w:rsid w:val="00CF605B"/>
    <w:rsid w:val="00CF7A7F"/>
    <w:rsid w:val="00CF7BB5"/>
    <w:rsid w:val="00D0106C"/>
    <w:rsid w:val="00D01A0B"/>
    <w:rsid w:val="00D01BBE"/>
    <w:rsid w:val="00D02E40"/>
    <w:rsid w:val="00D04D37"/>
    <w:rsid w:val="00D06DF1"/>
    <w:rsid w:val="00D0730B"/>
    <w:rsid w:val="00D10A82"/>
    <w:rsid w:val="00D11A67"/>
    <w:rsid w:val="00D13314"/>
    <w:rsid w:val="00D13D4F"/>
    <w:rsid w:val="00D14196"/>
    <w:rsid w:val="00D1523E"/>
    <w:rsid w:val="00D16B87"/>
    <w:rsid w:val="00D17CC4"/>
    <w:rsid w:val="00D214E4"/>
    <w:rsid w:val="00D2199E"/>
    <w:rsid w:val="00D21A70"/>
    <w:rsid w:val="00D223DF"/>
    <w:rsid w:val="00D22FA3"/>
    <w:rsid w:val="00D32815"/>
    <w:rsid w:val="00D33B60"/>
    <w:rsid w:val="00D343AC"/>
    <w:rsid w:val="00D3463F"/>
    <w:rsid w:val="00D352CB"/>
    <w:rsid w:val="00D35B06"/>
    <w:rsid w:val="00D36FD2"/>
    <w:rsid w:val="00D37DF5"/>
    <w:rsid w:val="00D4185F"/>
    <w:rsid w:val="00D41FF4"/>
    <w:rsid w:val="00D43F75"/>
    <w:rsid w:val="00D45C20"/>
    <w:rsid w:val="00D469DE"/>
    <w:rsid w:val="00D46E20"/>
    <w:rsid w:val="00D47558"/>
    <w:rsid w:val="00D47A52"/>
    <w:rsid w:val="00D500DF"/>
    <w:rsid w:val="00D55C5D"/>
    <w:rsid w:val="00D60826"/>
    <w:rsid w:val="00D60936"/>
    <w:rsid w:val="00D615FB"/>
    <w:rsid w:val="00D61B06"/>
    <w:rsid w:val="00D629F6"/>
    <w:rsid w:val="00D62DA2"/>
    <w:rsid w:val="00D664D3"/>
    <w:rsid w:val="00D66C80"/>
    <w:rsid w:val="00D6737E"/>
    <w:rsid w:val="00D72872"/>
    <w:rsid w:val="00D7287E"/>
    <w:rsid w:val="00D72EDA"/>
    <w:rsid w:val="00D7517F"/>
    <w:rsid w:val="00D75EC9"/>
    <w:rsid w:val="00D76B3F"/>
    <w:rsid w:val="00D77D91"/>
    <w:rsid w:val="00D77F90"/>
    <w:rsid w:val="00D808E5"/>
    <w:rsid w:val="00D80E0A"/>
    <w:rsid w:val="00D810D3"/>
    <w:rsid w:val="00D82849"/>
    <w:rsid w:val="00D832D1"/>
    <w:rsid w:val="00D85336"/>
    <w:rsid w:val="00D85D0A"/>
    <w:rsid w:val="00D85E2B"/>
    <w:rsid w:val="00D868E9"/>
    <w:rsid w:val="00D86CBE"/>
    <w:rsid w:val="00D9247C"/>
    <w:rsid w:val="00D92DCF"/>
    <w:rsid w:val="00D93BFB"/>
    <w:rsid w:val="00D94F8D"/>
    <w:rsid w:val="00D9551F"/>
    <w:rsid w:val="00D95E16"/>
    <w:rsid w:val="00D9645A"/>
    <w:rsid w:val="00D96D0F"/>
    <w:rsid w:val="00D977C9"/>
    <w:rsid w:val="00DA0D2D"/>
    <w:rsid w:val="00DA0E81"/>
    <w:rsid w:val="00DA4283"/>
    <w:rsid w:val="00DA484B"/>
    <w:rsid w:val="00DA4F91"/>
    <w:rsid w:val="00DA5328"/>
    <w:rsid w:val="00DA5FD8"/>
    <w:rsid w:val="00DA616A"/>
    <w:rsid w:val="00DA671F"/>
    <w:rsid w:val="00DA6C56"/>
    <w:rsid w:val="00DA6D89"/>
    <w:rsid w:val="00DA7380"/>
    <w:rsid w:val="00DA7A35"/>
    <w:rsid w:val="00DB03CC"/>
    <w:rsid w:val="00DB149B"/>
    <w:rsid w:val="00DB3E51"/>
    <w:rsid w:val="00DB3F2C"/>
    <w:rsid w:val="00DB496B"/>
    <w:rsid w:val="00DB743E"/>
    <w:rsid w:val="00DC14E2"/>
    <w:rsid w:val="00DC1C36"/>
    <w:rsid w:val="00DC3E05"/>
    <w:rsid w:val="00DC48D1"/>
    <w:rsid w:val="00DC4F70"/>
    <w:rsid w:val="00DC4FD6"/>
    <w:rsid w:val="00DC5831"/>
    <w:rsid w:val="00DC5FCC"/>
    <w:rsid w:val="00DC6BE7"/>
    <w:rsid w:val="00DD0B92"/>
    <w:rsid w:val="00DD109B"/>
    <w:rsid w:val="00DD1C59"/>
    <w:rsid w:val="00DD56EE"/>
    <w:rsid w:val="00DD5A1D"/>
    <w:rsid w:val="00DD5EC6"/>
    <w:rsid w:val="00DD64DA"/>
    <w:rsid w:val="00DD73E2"/>
    <w:rsid w:val="00DD7B04"/>
    <w:rsid w:val="00DE3026"/>
    <w:rsid w:val="00DE3BE0"/>
    <w:rsid w:val="00DE42BB"/>
    <w:rsid w:val="00DE454B"/>
    <w:rsid w:val="00DE5790"/>
    <w:rsid w:val="00DE6BB6"/>
    <w:rsid w:val="00DE7976"/>
    <w:rsid w:val="00DF010B"/>
    <w:rsid w:val="00DF1A92"/>
    <w:rsid w:val="00DF20B7"/>
    <w:rsid w:val="00DF222C"/>
    <w:rsid w:val="00DF4615"/>
    <w:rsid w:val="00DF5E49"/>
    <w:rsid w:val="00DF795E"/>
    <w:rsid w:val="00DF7A0B"/>
    <w:rsid w:val="00E012B6"/>
    <w:rsid w:val="00E019C7"/>
    <w:rsid w:val="00E01A57"/>
    <w:rsid w:val="00E01EF4"/>
    <w:rsid w:val="00E02D6F"/>
    <w:rsid w:val="00E05C75"/>
    <w:rsid w:val="00E075FE"/>
    <w:rsid w:val="00E10D77"/>
    <w:rsid w:val="00E10E0D"/>
    <w:rsid w:val="00E11D5D"/>
    <w:rsid w:val="00E1392B"/>
    <w:rsid w:val="00E13D5F"/>
    <w:rsid w:val="00E14A18"/>
    <w:rsid w:val="00E15158"/>
    <w:rsid w:val="00E15681"/>
    <w:rsid w:val="00E15B03"/>
    <w:rsid w:val="00E16643"/>
    <w:rsid w:val="00E17762"/>
    <w:rsid w:val="00E2318D"/>
    <w:rsid w:val="00E240B9"/>
    <w:rsid w:val="00E254A5"/>
    <w:rsid w:val="00E2583D"/>
    <w:rsid w:val="00E32124"/>
    <w:rsid w:val="00E323F4"/>
    <w:rsid w:val="00E32503"/>
    <w:rsid w:val="00E3260F"/>
    <w:rsid w:val="00E32F2D"/>
    <w:rsid w:val="00E35A88"/>
    <w:rsid w:val="00E3664A"/>
    <w:rsid w:val="00E37735"/>
    <w:rsid w:val="00E37A8A"/>
    <w:rsid w:val="00E40149"/>
    <w:rsid w:val="00E40D94"/>
    <w:rsid w:val="00E41265"/>
    <w:rsid w:val="00E41B73"/>
    <w:rsid w:val="00E43250"/>
    <w:rsid w:val="00E43BAE"/>
    <w:rsid w:val="00E43E71"/>
    <w:rsid w:val="00E456D3"/>
    <w:rsid w:val="00E479E0"/>
    <w:rsid w:val="00E50409"/>
    <w:rsid w:val="00E50ABB"/>
    <w:rsid w:val="00E52AD9"/>
    <w:rsid w:val="00E538E4"/>
    <w:rsid w:val="00E54282"/>
    <w:rsid w:val="00E568FC"/>
    <w:rsid w:val="00E57745"/>
    <w:rsid w:val="00E57F96"/>
    <w:rsid w:val="00E6106C"/>
    <w:rsid w:val="00E61568"/>
    <w:rsid w:val="00E64099"/>
    <w:rsid w:val="00E64512"/>
    <w:rsid w:val="00E6482E"/>
    <w:rsid w:val="00E6512B"/>
    <w:rsid w:val="00E66003"/>
    <w:rsid w:val="00E6729E"/>
    <w:rsid w:val="00E67B39"/>
    <w:rsid w:val="00E70747"/>
    <w:rsid w:val="00E709E8"/>
    <w:rsid w:val="00E7142A"/>
    <w:rsid w:val="00E71F59"/>
    <w:rsid w:val="00E727D6"/>
    <w:rsid w:val="00E736BE"/>
    <w:rsid w:val="00E77A14"/>
    <w:rsid w:val="00E77A66"/>
    <w:rsid w:val="00E807BD"/>
    <w:rsid w:val="00E80C2E"/>
    <w:rsid w:val="00E80F39"/>
    <w:rsid w:val="00E821C3"/>
    <w:rsid w:val="00E83AF2"/>
    <w:rsid w:val="00E84B01"/>
    <w:rsid w:val="00E84BBC"/>
    <w:rsid w:val="00E850A8"/>
    <w:rsid w:val="00E8742A"/>
    <w:rsid w:val="00E87589"/>
    <w:rsid w:val="00E877FA"/>
    <w:rsid w:val="00E87BB1"/>
    <w:rsid w:val="00E87D42"/>
    <w:rsid w:val="00E90585"/>
    <w:rsid w:val="00E91F25"/>
    <w:rsid w:val="00E93F0B"/>
    <w:rsid w:val="00E94661"/>
    <w:rsid w:val="00E94919"/>
    <w:rsid w:val="00E95858"/>
    <w:rsid w:val="00E96BF9"/>
    <w:rsid w:val="00E97CC2"/>
    <w:rsid w:val="00EA002D"/>
    <w:rsid w:val="00EA038E"/>
    <w:rsid w:val="00EA0591"/>
    <w:rsid w:val="00EA1CBE"/>
    <w:rsid w:val="00EA4AE2"/>
    <w:rsid w:val="00EA5E41"/>
    <w:rsid w:val="00EB1537"/>
    <w:rsid w:val="00EB19B7"/>
    <w:rsid w:val="00EB267A"/>
    <w:rsid w:val="00EB273F"/>
    <w:rsid w:val="00EB2C65"/>
    <w:rsid w:val="00EB3724"/>
    <w:rsid w:val="00EB3BB5"/>
    <w:rsid w:val="00EB64D0"/>
    <w:rsid w:val="00EB72D5"/>
    <w:rsid w:val="00EC15E5"/>
    <w:rsid w:val="00EC1C1A"/>
    <w:rsid w:val="00EC2252"/>
    <w:rsid w:val="00EC2885"/>
    <w:rsid w:val="00EC301F"/>
    <w:rsid w:val="00EC3CCB"/>
    <w:rsid w:val="00EC3E3E"/>
    <w:rsid w:val="00EC4342"/>
    <w:rsid w:val="00EC7C87"/>
    <w:rsid w:val="00EC7EC8"/>
    <w:rsid w:val="00EC7EEB"/>
    <w:rsid w:val="00ED04DC"/>
    <w:rsid w:val="00ED0675"/>
    <w:rsid w:val="00ED0B86"/>
    <w:rsid w:val="00ED153E"/>
    <w:rsid w:val="00ED1DB7"/>
    <w:rsid w:val="00ED2BF2"/>
    <w:rsid w:val="00ED4697"/>
    <w:rsid w:val="00ED6743"/>
    <w:rsid w:val="00ED7845"/>
    <w:rsid w:val="00EE0061"/>
    <w:rsid w:val="00EE0847"/>
    <w:rsid w:val="00EE0DF4"/>
    <w:rsid w:val="00EE0FB9"/>
    <w:rsid w:val="00EE111E"/>
    <w:rsid w:val="00EE1C3D"/>
    <w:rsid w:val="00EE27B1"/>
    <w:rsid w:val="00EE285B"/>
    <w:rsid w:val="00EE2D27"/>
    <w:rsid w:val="00EE32EB"/>
    <w:rsid w:val="00EE3839"/>
    <w:rsid w:val="00EE39DC"/>
    <w:rsid w:val="00EE42FF"/>
    <w:rsid w:val="00EE4C07"/>
    <w:rsid w:val="00EE4DD8"/>
    <w:rsid w:val="00EE552C"/>
    <w:rsid w:val="00EE659D"/>
    <w:rsid w:val="00EE6A01"/>
    <w:rsid w:val="00EE6DE9"/>
    <w:rsid w:val="00EF3892"/>
    <w:rsid w:val="00EF53B1"/>
    <w:rsid w:val="00EF53E6"/>
    <w:rsid w:val="00EF603A"/>
    <w:rsid w:val="00F0276C"/>
    <w:rsid w:val="00F03C35"/>
    <w:rsid w:val="00F04E84"/>
    <w:rsid w:val="00F05733"/>
    <w:rsid w:val="00F06B04"/>
    <w:rsid w:val="00F078D4"/>
    <w:rsid w:val="00F109C1"/>
    <w:rsid w:val="00F11778"/>
    <w:rsid w:val="00F11A9E"/>
    <w:rsid w:val="00F14F6B"/>
    <w:rsid w:val="00F153D7"/>
    <w:rsid w:val="00F1624B"/>
    <w:rsid w:val="00F22275"/>
    <w:rsid w:val="00F24BA6"/>
    <w:rsid w:val="00F24CEA"/>
    <w:rsid w:val="00F25A53"/>
    <w:rsid w:val="00F25FB6"/>
    <w:rsid w:val="00F26564"/>
    <w:rsid w:val="00F2692A"/>
    <w:rsid w:val="00F27492"/>
    <w:rsid w:val="00F27862"/>
    <w:rsid w:val="00F3227F"/>
    <w:rsid w:val="00F33559"/>
    <w:rsid w:val="00F34CF5"/>
    <w:rsid w:val="00F3532E"/>
    <w:rsid w:val="00F353F8"/>
    <w:rsid w:val="00F35A70"/>
    <w:rsid w:val="00F3705A"/>
    <w:rsid w:val="00F379B2"/>
    <w:rsid w:val="00F409CE"/>
    <w:rsid w:val="00F45D26"/>
    <w:rsid w:val="00F463B5"/>
    <w:rsid w:val="00F464DB"/>
    <w:rsid w:val="00F4754C"/>
    <w:rsid w:val="00F50CEA"/>
    <w:rsid w:val="00F50E4F"/>
    <w:rsid w:val="00F51FEB"/>
    <w:rsid w:val="00F54168"/>
    <w:rsid w:val="00F5486D"/>
    <w:rsid w:val="00F5587D"/>
    <w:rsid w:val="00F56519"/>
    <w:rsid w:val="00F56A16"/>
    <w:rsid w:val="00F6175B"/>
    <w:rsid w:val="00F61CDA"/>
    <w:rsid w:val="00F62D18"/>
    <w:rsid w:val="00F65ECB"/>
    <w:rsid w:val="00F667A8"/>
    <w:rsid w:val="00F70ECB"/>
    <w:rsid w:val="00F73BAB"/>
    <w:rsid w:val="00F74C55"/>
    <w:rsid w:val="00F7739D"/>
    <w:rsid w:val="00F77E7D"/>
    <w:rsid w:val="00F82A5F"/>
    <w:rsid w:val="00F82E5D"/>
    <w:rsid w:val="00F83A6C"/>
    <w:rsid w:val="00F83DFD"/>
    <w:rsid w:val="00F845DA"/>
    <w:rsid w:val="00F84CAA"/>
    <w:rsid w:val="00F84FF4"/>
    <w:rsid w:val="00F86373"/>
    <w:rsid w:val="00F86547"/>
    <w:rsid w:val="00F911E8"/>
    <w:rsid w:val="00F9149A"/>
    <w:rsid w:val="00F9264A"/>
    <w:rsid w:val="00F93200"/>
    <w:rsid w:val="00F9360A"/>
    <w:rsid w:val="00F95687"/>
    <w:rsid w:val="00F96B80"/>
    <w:rsid w:val="00FA0A14"/>
    <w:rsid w:val="00FA1E2E"/>
    <w:rsid w:val="00FA233F"/>
    <w:rsid w:val="00FA4F02"/>
    <w:rsid w:val="00FA6A97"/>
    <w:rsid w:val="00FA6B3B"/>
    <w:rsid w:val="00FA7DF2"/>
    <w:rsid w:val="00FB139D"/>
    <w:rsid w:val="00FB1480"/>
    <w:rsid w:val="00FB3158"/>
    <w:rsid w:val="00FB3DD7"/>
    <w:rsid w:val="00FB467E"/>
    <w:rsid w:val="00FB4A74"/>
    <w:rsid w:val="00FB508A"/>
    <w:rsid w:val="00FB7432"/>
    <w:rsid w:val="00FC0B53"/>
    <w:rsid w:val="00FC1223"/>
    <w:rsid w:val="00FC16F3"/>
    <w:rsid w:val="00FC44A8"/>
    <w:rsid w:val="00FC4BAA"/>
    <w:rsid w:val="00FC54B0"/>
    <w:rsid w:val="00FC5D6C"/>
    <w:rsid w:val="00FC7A77"/>
    <w:rsid w:val="00FD0B86"/>
    <w:rsid w:val="00FD2324"/>
    <w:rsid w:val="00FD2A3A"/>
    <w:rsid w:val="00FD4ACF"/>
    <w:rsid w:val="00FE0373"/>
    <w:rsid w:val="00FE0B48"/>
    <w:rsid w:val="00FE1B32"/>
    <w:rsid w:val="00FE2285"/>
    <w:rsid w:val="00FE33CA"/>
    <w:rsid w:val="00FE3617"/>
    <w:rsid w:val="00FE386E"/>
    <w:rsid w:val="00FE494A"/>
    <w:rsid w:val="00FE4BD6"/>
    <w:rsid w:val="00FE6461"/>
    <w:rsid w:val="00FE7240"/>
    <w:rsid w:val="00FE7D5D"/>
    <w:rsid w:val="00FF0001"/>
    <w:rsid w:val="00FF0586"/>
    <w:rsid w:val="00FF1760"/>
    <w:rsid w:val="00FF1CE2"/>
    <w:rsid w:val="00FF1E1E"/>
    <w:rsid w:val="00FF34CE"/>
    <w:rsid w:val="00FF39FE"/>
    <w:rsid w:val="00FF3AB0"/>
    <w:rsid w:val="00FF4096"/>
    <w:rsid w:val="00FF40A1"/>
    <w:rsid w:val="00FF5F08"/>
    <w:rsid w:val="00FF6092"/>
    <w:rsid w:val="00FF69C6"/>
    <w:rsid w:val="00FF731B"/>
    <w:rsid w:val="00FF7A19"/>
    <w:rsid w:val="3B140621"/>
    <w:rsid w:val="41C63D10"/>
    <w:rsid w:val="4FCD0408"/>
    <w:rsid w:val="6EC323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nhideWhenUsed="0" w:uiPriority="9" w:semiHidden="0" w:name="heading 1"/>
    <w:lsdException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4"/>
    <w:uiPriority w:val="9"/>
    <w:pPr>
      <w:keepNext/>
      <w:keepLines/>
      <w:numPr>
        <w:ilvl w:val="0"/>
        <w:numId w:val="1"/>
      </w:numPr>
      <w:tabs>
        <w:tab w:val="left" w:pos="709"/>
        <w:tab w:val="left" w:pos="1134"/>
      </w:tabs>
      <w:spacing w:before="50" w:beforeLines="50" w:after="50" w:afterLines="50" w:line="600" w:lineRule="exact"/>
      <w:ind w:left="0" w:firstLine="200" w:firstLineChars="200"/>
      <w:jc w:val="left"/>
      <w:outlineLvl w:val="0"/>
    </w:pPr>
    <w:rPr>
      <w:rFonts w:ascii="Times New Roman" w:hAnsi="Times New Roman" w:eastAsia="黑体"/>
      <w:bCs/>
      <w:kern w:val="44"/>
      <w:sz w:val="30"/>
      <w:szCs w:val="44"/>
    </w:rPr>
  </w:style>
  <w:style w:type="paragraph" w:styleId="3">
    <w:name w:val="heading 2"/>
    <w:basedOn w:val="1"/>
    <w:next w:val="1"/>
    <w:link w:val="25"/>
    <w:unhideWhenUsed/>
    <w:uiPriority w:val="9"/>
    <w:pPr>
      <w:keepNext/>
      <w:keepLines/>
      <w:numPr>
        <w:ilvl w:val="1"/>
        <w:numId w:val="1"/>
      </w:numPr>
      <w:tabs>
        <w:tab w:val="left" w:pos="1134"/>
      </w:tabs>
      <w:spacing w:before="50" w:beforeLines="50" w:after="50" w:afterLines="50" w:line="600" w:lineRule="exact"/>
      <w:ind w:left="0" w:firstLine="200" w:firstLineChars="200"/>
      <w:jc w:val="left"/>
      <w:outlineLvl w:val="1"/>
    </w:pPr>
    <w:rPr>
      <w:rFonts w:ascii="Times New Roman" w:hAnsi="Times New Roman" w:eastAsia="楷体" w:cstheme="majorBidi"/>
      <w:bCs/>
      <w:sz w:val="30"/>
      <w:szCs w:val="24"/>
    </w:rPr>
  </w:style>
  <w:style w:type="paragraph" w:styleId="4">
    <w:name w:val="heading 3"/>
    <w:basedOn w:val="1"/>
    <w:next w:val="1"/>
    <w:link w:val="26"/>
    <w:unhideWhenUsed/>
    <w:qFormat/>
    <w:uiPriority w:val="9"/>
    <w:pPr>
      <w:keepNext/>
      <w:keepLines/>
      <w:numPr>
        <w:ilvl w:val="2"/>
        <w:numId w:val="1"/>
      </w:numPr>
      <w:spacing w:before="50" w:beforeLines="50" w:after="50" w:afterLines="50" w:line="600" w:lineRule="exact"/>
      <w:ind w:left="0" w:firstLine="200" w:firstLineChars="200"/>
      <w:jc w:val="left"/>
      <w:outlineLvl w:val="2"/>
    </w:pPr>
    <w:rPr>
      <w:rFonts w:ascii="Times New Roman" w:hAnsi="Times New Roman" w:eastAsia="仿宋"/>
      <w:b/>
      <w:bCs/>
      <w:sz w:val="30"/>
      <w:szCs w:val="32"/>
    </w:rPr>
  </w:style>
  <w:style w:type="paragraph" w:styleId="5">
    <w:name w:val="heading 4"/>
    <w:basedOn w:val="1"/>
    <w:next w:val="1"/>
    <w:link w:val="27"/>
    <w:unhideWhenUsed/>
    <w:qFormat/>
    <w:uiPriority w:val="9"/>
    <w:pPr>
      <w:keepNext/>
      <w:keepLines/>
      <w:numPr>
        <w:ilvl w:val="3"/>
        <w:numId w:val="1"/>
      </w:numPr>
      <w:tabs>
        <w:tab w:val="left" w:pos="1418"/>
      </w:tabs>
      <w:spacing w:before="50" w:beforeLines="50" w:after="50" w:afterLines="50" w:line="600" w:lineRule="exact"/>
      <w:ind w:left="0" w:firstLine="200" w:firstLineChars="200"/>
      <w:outlineLvl w:val="3"/>
    </w:pPr>
    <w:rPr>
      <w:rFonts w:ascii="Times New Roman" w:hAnsi="Times New Roman" w:eastAsia="仿宋" w:cstheme="majorBidi"/>
      <w:b/>
      <w:bCs/>
      <w:sz w:val="28"/>
      <w:szCs w:val="28"/>
    </w:rPr>
  </w:style>
  <w:style w:type="paragraph" w:styleId="6">
    <w:name w:val="heading 5"/>
    <w:basedOn w:val="1"/>
    <w:next w:val="1"/>
    <w:link w:val="28"/>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29"/>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0"/>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1"/>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32"/>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11">
    <w:name w:val="toc 3"/>
    <w:basedOn w:val="1"/>
    <w:next w:val="1"/>
    <w:unhideWhenUsed/>
    <w:qFormat/>
    <w:uiPriority w:val="39"/>
    <w:pPr>
      <w:tabs>
        <w:tab w:val="left" w:pos="851"/>
        <w:tab w:val="right" w:leader="dot" w:pos="9060"/>
      </w:tabs>
      <w:spacing w:line="600" w:lineRule="exact"/>
    </w:pPr>
    <w:rPr>
      <w:rFonts w:ascii="Times New Roman" w:hAnsi="Times New Roman" w:eastAsia="仿宋"/>
      <w:i/>
      <w:sz w:val="28"/>
    </w:rPr>
  </w:style>
  <w:style w:type="paragraph" w:styleId="12">
    <w:name w:val="Balloon Text"/>
    <w:basedOn w:val="1"/>
    <w:link w:val="37"/>
    <w:semiHidden/>
    <w:unhideWhenUsed/>
    <w:qFormat/>
    <w:uiPriority w:val="99"/>
    <w:rPr>
      <w:sz w:val="18"/>
      <w:szCs w:val="18"/>
    </w:rPr>
  </w:style>
  <w:style w:type="paragraph" w:styleId="13">
    <w:name w:val="footer"/>
    <w:basedOn w:val="1"/>
    <w:link w:val="34"/>
    <w:unhideWhenUsed/>
    <w:qFormat/>
    <w:uiPriority w:val="99"/>
    <w:pPr>
      <w:tabs>
        <w:tab w:val="center" w:pos="4153"/>
        <w:tab w:val="right" w:pos="8306"/>
      </w:tabs>
      <w:snapToGrid w:val="0"/>
      <w:jc w:val="left"/>
    </w:pPr>
    <w:rPr>
      <w:sz w:val="18"/>
      <w:szCs w:val="18"/>
    </w:rPr>
  </w:style>
  <w:style w:type="paragraph" w:styleId="14">
    <w:name w:val="header"/>
    <w:basedOn w:val="1"/>
    <w:link w:val="33"/>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qFormat/>
    <w:uiPriority w:val="39"/>
    <w:pPr>
      <w:tabs>
        <w:tab w:val="left" w:pos="840"/>
        <w:tab w:val="right" w:leader="dot" w:pos="9060"/>
      </w:tabs>
      <w:adjustRightInd w:val="0"/>
      <w:spacing w:line="600" w:lineRule="exact"/>
    </w:pPr>
    <w:rPr>
      <w:rFonts w:ascii="Times New Roman" w:hAnsi="Times New Roman" w:eastAsia="仿宋"/>
      <w:b/>
      <w:sz w:val="28"/>
    </w:rPr>
  </w:style>
  <w:style w:type="paragraph" w:styleId="16">
    <w:name w:val="toc 4"/>
    <w:basedOn w:val="1"/>
    <w:next w:val="1"/>
    <w:unhideWhenUsed/>
    <w:qFormat/>
    <w:uiPriority w:val="39"/>
    <w:pPr>
      <w:ind w:left="1260" w:leftChars="600"/>
    </w:pPr>
  </w:style>
  <w:style w:type="paragraph" w:styleId="17">
    <w:name w:val="toc 2"/>
    <w:basedOn w:val="1"/>
    <w:next w:val="1"/>
    <w:unhideWhenUsed/>
    <w:qFormat/>
    <w:uiPriority w:val="39"/>
    <w:pPr>
      <w:tabs>
        <w:tab w:val="left" w:pos="851"/>
        <w:tab w:val="right" w:leader="dot" w:pos="9060"/>
      </w:tabs>
      <w:spacing w:line="600" w:lineRule="exact"/>
    </w:pPr>
    <w:rPr>
      <w:rFonts w:ascii="Times New Roman" w:hAnsi="Times New Roman" w:eastAsia="仿宋"/>
      <w:sz w:val="28"/>
    </w:rPr>
  </w:style>
  <w:style w:type="paragraph" w:styleId="1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20">
    <w:name w:val="Table Grid"/>
    <w:basedOn w:val="1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2">
    <w:name w:val="Strong"/>
    <w:basedOn w:val="21"/>
    <w:qFormat/>
    <w:uiPriority w:val="22"/>
    <w:rPr>
      <w:b/>
      <w:bCs/>
    </w:rPr>
  </w:style>
  <w:style w:type="paragraph" w:customStyle="1" w:styleId="23">
    <w:name w:val="正文 小四 首行缩进"/>
    <w:basedOn w:val="1"/>
    <w:semiHidden/>
    <w:qFormat/>
    <w:uiPriority w:val="0"/>
    <w:pPr>
      <w:spacing w:line="360" w:lineRule="auto"/>
      <w:ind w:firstLine="420"/>
    </w:pPr>
    <w:rPr>
      <w:rFonts w:ascii="Calibri" w:hAnsi="Calibri" w:eastAsia="宋体" w:cs="宋体"/>
      <w:sz w:val="24"/>
      <w:szCs w:val="20"/>
    </w:rPr>
  </w:style>
  <w:style w:type="character" w:customStyle="1" w:styleId="24">
    <w:name w:val="标题 1 Char"/>
    <w:basedOn w:val="21"/>
    <w:link w:val="2"/>
    <w:qFormat/>
    <w:uiPriority w:val="9"/>
    <w:rPr>
      <w:rFonts w:ascii="Times New Roman" w:hAnsi="Times New Roman" w:eastAsia="黑体"/>
      <w:bCs/>
      <w:kern w:val="44"/>
      <w:sz w:val="30"/>
      <w:szCs w:val="44"/>
    </w:rPr>
  </w:style>
  <w:style w:type="character" w:customStyle="1" w:styleId="25">
    <w:name w:val="标题 2 Char"/>
    <w:basedOn w:val="21"/>
    <w:link w:val="3"/>
    <w:qFormat/>
    <w:uiPriority w:val="9"/>
    <w:rPr>
      <w:rFonts w:ascii="Times New Roman" w:hAnsi="Times New Roman" w:eastAsia="楷体" w:cstheme="majorBidi"/>
      <w:bCs/>
      <w:sz w:val="30"/>
      <w:szCs w:val="24"/>
    </w:rPr>
  </w:style>
  <w:style w:type="character" w:customStyle="1" w:styleId="26">
    <w:name w:val="标题 3 Char"/>
    <w:basedOn w:val="21"/>
    <w:link w:val="4"/>
    <w:qFormat/>
    <w:uiPriority w:val="9"/>
    <w:rPr>
      <w:rFonts w:ascii="Times New Roman" w:hAnsi="Times New Roman" w:eastAsia="仿宋"/>
      <w:b/>
      <w:bCs/>
      <w:sz w:val="30"/>
      <w:szCs w:val="32"/>
    </w:rPr>
  </w:style>
  <w:style w:type="character" w:customStyle="1" w:styleId="27">
    <w:name w:val="标题 4 Char"/>
    <w:basedOn w:val="21"/>
    <w:link w:val="5"/>
    <w:qFormat/>
    <w:uiPriority w:val="9"/>
    <w:rPr>
      <w:rFonts w:ascii="Times New Roman" w:hAnsi="Times New Roman" w:eastAsia="仿宋" w:cstheme="majorBidi"/>
      <w:b/>
      <w:bCs/>
      <w:sz w:val="28"/>
      <w:szCs w:val="28"/>
    </w:rPr>
  </w:style>
  <w:style w:type="character" w:customStyle="1" w:styleId="28">
    <w:name w:val="标题 5 Char"/>
    <w:basedOn w:val="21"/>
    <w:link w:val="6"/>
    <w:qFormat/>
    <w:uiPriority w:val="9"/>
    <w:rPr>
      <w:b/>
      <w:bCs/>
      <w:sz w:val="28"/>
      <w:szCs w:val="28"/>
    </w:rPr>
  </w:style>
  <w:style w:type="character" w:customStyle="1" w:styleId="29">
    <w:name w:val="标题 6 Char"/>
    <w:basedOn w:val="21"/>
    <w:link w:val="7"/>
    <w:qFormat/>
    <w:uiPriority w:val="9"/>
    <w:rPr>
      <w:rFonts w:asciiTheme="majorHAnsi" w:hAnsiTheme="majorHAnsi" w:eastAsiaTheme="majorEastAsia" w:cstheme="majorBidi"/>
      <w:b/>
      <w:bCs/>
      <w:sz w:val="24"/>
      <w:szCs w:val="24"/>
    </w:rPr>
  </w:style>
  <w:style w:type="character" w:customStyle="1" w:styleId="30">
    <w:name w:val="标题 7 Char"/>
    <w:basedOn w:val="21"/>
    <w:link w:val="8"/>
    <w:qFormat/>
    <w:uiPriority w:val="9"/>
    <w:rPr>
      <w:b/>
      <w:bCs/>
      <w:sz w:val="24"/>
      <w:szCs w:val="24"/>
    </w:rPr>
  </w:style>
  <w:style w:type="character" w:customStyle="1" w:styleId="31">
    <w:name w:val="标题 8 Char"/>
    <w:basedOn w:val="21"/>
    <w:link w:val="9"/>
    <w:qFormat/>
    <w:uiPriority w:val="9"/>
    <w:rPr>
      <w:rFonts w:asciiTheme="majorHAnsi" w:hAnsiTheme="majorHAnsi" w:eastAsiaTheme="majorEastAsia" w:cstheme="majorBidi"/>
      <w:sz w:val="24"/>
      <w:szCs w:val="24"/>
    </w:rPr>
  </w:style>
  <w:style w:type="character" w:customStyle="1" w:styleId="32">
    <w:name w:val="标题 9 Char"/>
    <w:basedOn w:val="21"/>
    <w:link w:val="10"/>
    <w:semiHidden/>
    <w:qFormat/>
    <w:uiPriority w:val="9"/>
    <w:rPr>
      <w:rFonts w:asciiTheme="majorHAnsi" w:hAnsiTheme="majorHAnsi" w:eastAsiaTheme="majorEastAsia" w:cstheme="majorBidi"/>
      <w:szCs w:val="21"/>
    </w:rPr>
  </w:style>
  <w:style w:type="character" w:customStyle="1" w:styleId="33">
    <w:name w:val="页眉 Char"/>
    <w:basedOn w:val="21"/>
    <w:link w:val="14"/>
    <w:qFormat/>
    <w:uiPriority w:val="99"/>
    <w:rPr>
      <w:sz w:val="18"/>
      <w:szCs w:val="18"/>
    </w:rPr>
  </w:style>
  <w:style w:type="character" w:customStyle="1" w:styleId="34">
    <w:name w:val="页脚 Char"/>
    <w:basedOn w:val="21"/>
    <w:link w:val="13"/>
    <w:qFormat/>
    <w:uiPriority w:val="99"/>
    <w:rPr>
      <w:sz w:val="18"/>
      <w:szCs w:val="18"/>
    </w:rPr>
  </w:style>
  <w:style w:type="character" w:styleId="35">
    <w:name w:val="Placeholder Text"/>
    <w:basedOn w:val="21"/>
    <w:semiHidden/>
    <w:qFormat/>
    <w:uiPriority w:val="99"/>
    <w:rPr>
      <w:color w:val="808080"/>
    </w:rPr>
  </w:style>
  <w:style w:type="paragraph" w:styleId="36">
    <w:name w:val="List Paragraph"/>
    <w:basedOn w:val="1"/>
    <w:qFormat/>
    <w:uiPriority w:val="34"/>
    <w:pPr>
      <w:ind w:firstLine="420" w:firstLineChars="200"/>
    </w:pPr>
    <w:rPr>
      <w:rFonts w:ascii="Calibri" w:hAnsi="Calibri" w:eastAsia="宋体" w:cs="Times New Roman"/>
    </w:rPr>
  </w:style>
  <w:style w:type="character" w:customStyle="1" w:styleId="37">
    <w:name w:val="批注框文本 Char"/>
    <w:basedOn w:val="21"/>
    <w:link w:val="12"/>
    <w:semiHidden/>
    <w:qFormat/>
    <w:uiPriority w:val="99"/>
    <w:rPr>
      <w:sz w:val="18"/>
      <w:szCs w:val="18"/>
    </w:rPr>
  </w:style>
  <w:style w:type="paragraph" w:customStyle="1" w:styleId="38">
    <w:name w:val="1_TH_Format_表格_标题行"/>
    <w:basedOn w:val="1"/>
    <w:qFormat/>
    <w:uiPriority w:val="0"/>
    <w:pPr>
      <w:jc w:val="center"/>
    </w:pPr>
    <w:rPr>
      <w:rFonts w:ascii="Times New Roman" w:hAnsi="Times New Roman" w:eastAsia="黑体"/>
      <w:sz w:val="24"/>
      <w:szCs w:val="20"/>
    </w:rPr>
  </w:style>
  <w:style w:type="paragraph" w:customStyle="1" w:styleId="39">
    <w:name w:val="1_TH_Format_表格_正文_居中"/>
    <w:basedOn w:val="1"/>
    <w:qFormat/>
    <w:uiPriority w:val="0"/>
    <w:pPr>
      <w:jc w:val="center"/>
    </w:pPr>
    <w:rPr>
      <w:rFonts w:ascii="Times New Roman" w:hAnsi="Times New Roman" w:eastAsia="仿宋" w:cs="Open Sans"/>
      <w:sz w:val="24"/>
      <w:szCs w:val="20"/>
      <w:shd w:val="clear" w:color="auto" w:fill="FFFFFF"/>
    </w:rPr>
  </w:style>
  <w:style w:type="paragraph" w:customStyle="1" w:styleId="40">
    <w:name w:val="1_TH_Format_表格_正文_居左"/>
    <w:basedOn w:val="39"/>
    <w:qFormat/>
    <w:uiPriority w:val="0"/>
    <w:pPr>
      <w:jc w:val="both"/>
    </w:pPr>
  </w:style>
  <w:style w:type="paragraph" w:customStyle="1" w:styleId="41">
    <w:name w:val="1_TH_Format_图片"/>
    <w:qFormat/>
    <w:uiPriority w:val="0"/>
    <w:pPr>
      <w:tabs>
        <w:tab w:val="center" w:pos="4201"/>
        <w:tab w:val="right" w:leader="dot" w:pos="9298"/>
      </w:tabs>
      <w:autoSpaceDE w:val="0"/>
      <w:autoSpaceDN w:val="0"/>
      <w:jc w:val="center"/>
    </w:pPr>
    <w:rPr>
      <w:rFonts w:ascii="Times New Roman" w:hAnsi="Times New Roman" w:eastAsia="仿宋" w:cs="Times New Roman"/>
      <w:kern w:val="0"/>
      <w:sz w:val="24"/>
      <w:szCs w:val="20"/>
      <w:lang w:val="en-US" w:eastAsia="zh-CN" w:bidi="ar-SA"/>
    </w:rPr>
  </w:style>
  <w:style w:type="paragraph" w:customStyle="1" w:styleId="42">
    <w:name w:val="1_TH_Format_正文"/>
    <w:basedOn w:val="1"/>
    <w:link w:val="43"/>
    <w:qFormat/>
    <w:uiPriority w:val="0"/>
    <w:pPr>
      <w:spacing w:line="600" w:lineRule="exact"/>
      <w:ind w:firstLine="560" w:firstLineChars="200"/>
    </w:pPr>
    <w:rPr>
      <w:rFonts w:ascii="Times New Roman" w:hAnsi="Times New Roman" w:eastAsia="仿宋"/>
      <w:kern w:val="0"/>
      <w:sz w:val="28"/>
      <w:szCs w:val="20"/>
    </w:rPr>
  </w:style>
  <w:style w:type="character" w:customStyle="1" w:styleId="43">
    <w:name w:val="1_TH_Format_正文 Char"/>
    <w:link w:val="42"/>
    <w:qFormat/>
    <w:locked/>
    <w:uiPriority w:val="0"/>
    <w:rPr>
      <w:rFonts w:ascii="Times New Roman" w:hAnsi="Times New Roman" w:eastAsia="仿宋"/>
      <w:kern w:val="0"/>
      <w:sz w:val="28"/>
      <w:szCs w:val="20"/>
    </w:rPr>
  </w:style>
  <w:style w:type="paragraph" w:customStyle="1" w:styleId="44">
    <w:name w:val="1_TH_Format_图（表）注释"/>
    <w:basedOn w:val="42"/>
    <w:qFormat/>
    <w:uiPriority w:val="0"/>
    <w:pPr>
      <w:ind w:firstLine="0" w:firstLineChars="0"/>
      <w:jc w:val="center"/>
    </w:p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er" Target="footer1.xml"/><Relationship Id="rId21" Type="http://schemas.openxmlformats.org/officeDocument/2006/relationships/fontTable" Target="fontTable.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09B54F-50DC-4CEA-ABBE-3D65C3578C8F}">
  <ds:schemaRefs/>
</ds:datastoreItem>
</file>

<file path=docProps/app.xml><?xml version="1.0" encoding="utf-8"?>
<Properties xmlns="http://schemas.openxmlformats.org/officeDocument/2006/extended-properties" xmlns:vt="http://schemas.openxmlformats.org/officeDocument/2006/docPropsVTypes">
  <Template>Normal</Template>
  <Manager>Duan</Manager>
  <Company>Tianhang Info 版权所有</Company>
  <Pages>24</Pages>
  <Words>4068</Words>
  <Characters>5863</Characters>
  <Lines>57</Lines>
  <Paragraphs>16</Paragraphs>
  <TotalTime>0</TotalTime>
  <ScaleCrop>false</ScaleCrop>
  <LinksUpToDate>false</LinksUpToDate>
  <CharactersWithSpaces>6014</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Tianhang Info 版权所有</cp:category>
  <dcterms:created xsi:type="dcterms:W3CDTF">2020-03-20T10:27:00Z</dcterms:created>
  <dc:creator>Duan</dc:creator>
  <dc:description>Tianhang Info 版权所有</dc:description>
  <cp:keywords>Tianhang Info 版权所有</cp:keywords>
  <cp:lastModifiedBy>WiId</cp:lastModifiedBy>
  <cp:lastPrinted>2019-01-21T09:54:00Z</cp:lastPrinted>
  <dcterms:modified xsi:type="dcterms:W3CDTF">2022-12-03T05:04:40Z</dcterms:modified>
  <dc:subject>Tianhang Info 版权所有</dc:subject>
  <dc:title>Tianhang Info 版权所有</dc:title>
  <cp:revision>2135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5D2214D390CA4A8E859ED1E11E544A0C</vt:lpwstr>
  </property>
</Properties>
</file>